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dTable4-Accent4"/>
        <w:tblW w:w="10885" w:type="dxa"/>
        <w:tblLayout w:type="fixed"/>
        <w:tblLook w:val="04A0" w:firstRow="1" w:lastRow="0" w:firstColumn="1" w:lastColumn="0" w:noHBand="0" w:noVBand="1"/>
      </w:tblPr>
      <w:tblGrid>
        <w:gridCol w:w="2325"/>
        <w:gridCol w:w="280"/>
        <w:gridCol w:w="1205"/>
        <w:gridCol w:w="1905"/>
        <w:gridCol w:w="1905"/>
        <w:gridCol w:w="295"/>
        <w:gridCol w:w="1620"/>
        <w:gridCol w:w="1260"/>
        <w:gridCol w:w="90"/>
      </w:tblGrid>
      <w:tr w:rsidR="00B87CFC" w:rsidRPr="004A7FBB" w14:paraId="7881B4A4" w14:textId="77777777" w:rsidTr="053E872C">
        <w:trPr>
          <w:gridAfter w:val="1"/>
          <w:cnfStyle w:val="100000000000" w:firstRow="1" w:lastRow="0" w:firstColumn="0" w:lastColumn="0" w:oddVBand="0" w:evenVBand="0" w:oddHBand="0" w:evenHBand="0" w:firstRowFirstColumn="0" w:firstRowLastColumn="0" w:lastRowFirstColumn="0" w:lastRowLastColumn="0"/>
          <w:wAfter w:w="90" w:type="dxa"/>
          <w:trHeight w:val="347"/>
        </w:trPr>
        <w:tc>
          <w:tcPr>
            <w:cnfStyle w:val="001000000000" w:firstRow="0" w:lastRow="0" w:firstColumn="1" w:lastColumn="0" w:oddVBand="0" w:evenVBand="0" w:oddHBand="0" w:evenHBand="0" w:firstRowFirstColumn="0" w:firstRowLastColumn="0" w:lastRowFirstColumn="0" w:lastRowLastColumn="0"/>
            <w:tcW w:w="2605" w:type="dxa"/>
            <w:gridSpan w:val="2"/>
            <w:shd w:val="clear" w:color="auto" w:fill="7030A0"/>
          </w:tcPr>
          <w:p w14:paraId="0CE5FDFA" w14:textId="77777777" w:rsidR="00B87CFC" w:rsidRPr="004A7FBB" w:rsidRDefault="00B87CFC" w:rsidP="00891195">
            <w:r>
              <w:t>Course</w:t>
            </w:r>
            <w:r w:rsidRPr="1F708AFF">
              <w:t xml:space="preserve">: </w:t>
            </w:r>
            <w:r w:rsidR="00E5246D">
              <w:t>Music Technology</w:t>
            </w:r>
          </w:p>
        </w:tc>
        <w:tc>
          <w:tcPr>
            <w:tcW w:w="5310" w:type="dxa"/>
            <w:gridSpan w:val="4"/>
            <w:shd w:val="clear" w:color="auto" w:fill="7030A0"/>
          </w:tcPr>
          <w:p w14:paraId="729AFB08" w14:textId="7C66FC76" w:rsidR="00B87CFC" w:rsidRPr="004A7FBB" w:rsidRDefault="10944FEE" w:rsidP="10944FEE">
            <w:pPr>
              <w:cnfStyle w:val="100000000000" w:firstRow="1" w:lastRow="0" w:firstColumn="0" w:lastColumn="0" w:oddVBand="0" w:evenVBand="0" w:oddHBand="0" w:evenHBand="0" w:firstRowFirstColumn="0" w:firstRowLastColumn="0" w:lastRowFirstColumn="0" w:lastRowLastColumn="0"/>
            </w:pPr>
            <w:r>
              <w:t xml:space="preserve">GRADE: </w:t>
            </w:r>
            <w:r w:rsidR="00C14C16">
              <w:t>Middle School</w:t>
            </w:r>
            <w:r>
              <w:t xml:space="preserve">             2-3 85-minute classes</w:t>
            </w:r>
          </w:p>
          <w:p w14:paraId="6E4D1B03" w14:textId="54FD5DDF" w:rsidR="00B87CFC" w:rsidRPr="004A7FBB" w:rsidRDefault="00B87CFC" w:rsidP="10944FEE">
            <w:pPr>
              <w:cnfStyle w:val="100000000000" w:firstRow="1" w:lastRow="0" w:firstColumn="0" w:lastColumn="0" w:oddVBand="0" w:evenVBand="0" w:oddHBand="0" w:evenHBand="0" w:firstRowFirstColumn="0" w:firstRowLastColumn="0" w:lastRowFirstColumn="0" w:lastRowLastColumn="0"/>
            </w:pPr>
          </w:p>
        </w:tc>
        <w:tc>
          <w:tcPr>
            <w:tcW w:w="1620" w:type="dxa"/>
            <w:shd w:val="clear" w:color="auto" w:fill="7030A0"/>
          </w:tcPr>
          <w:p w14:paraId="1F122EF7" w14:textId="271F4D76" w:rsidR="00B87CFC" w:rsidRPr="00B87CFC" w:rsidRDefault="00B87CFC" w:rsidP="002765ED">
            <w:pPr>
              <w:cnfStyle w:val="100000000000" w:firstRow="1" w:lastRow="0" w:firstColumn="0" w:lastColumn="0" w:oddVBand="0" w:evenVBand="0" w:oddHBand="0" w:evenHBand="0" w:firstRowFirstColumn="0" w:firstRowLastColumn="0" w:lastRowFirstColumn="0" w:lastRowLastColumn="0"/>
            </w:pPr>
            <w:r w:rsidRPr="1F708AFF">
              <w:t>UNIT</w:t>
            </w:r>
            <w:r>
              <w:t xml:space="preserve">: </w:t>
            </w:r>
            <w:r w:rsidR="0005431B">
              <w:t>3</w:t>
            </w:r>
          </w:p>
        </w:tc>
        <w:tc>
          <w:tcPr>
            <w:tcW w:w="1260" w:type="dxa"/>
            <w:shd w:val="clear" w:color="auto" w:fill="7030A0"/>
          </w:tcPr>
          <w:p w14:paraId="001D20D8" w14:textId="0B700E7E" w:rsidR="003028B1" w:rsidRPr="004A7FBB" w:rsidRDefault="10944FEE" w:rsidP="002A529F">
            <w:pPr>
              <w:cnfStyle w:val="100000000000" w:firstRow="1" w:lastRow="0" w:firstColumn="0" w:lastColumn="0" w:oddVBand="0" w:evenVBand="0" w:oddHBand="0" w:evenHBand="0" w:firstRowFirstColumn="0" w:firstRowLastColumn="0" w:lastRowFirstColumn="0" w:lastRowLastColumn="0"/>
            </w:pPr>
            <w:r>
              <w:t>Lesson Plan: 4</w:t>
            </w:r>
          </w:p>
        </w:tc>
      </w:tr>
      <w:tr w:rsidR="00DC208A" w:rsidRPr="004A7FBB" w14:paraId="46AA5D6B" w14:textId="77777777" w:rsidTr="053E872C">
        <w:trPr>
          <w:gridAfter w:val="1"/>
          <w:cnfStyle w:val="000000100000" w:firstRow="0" w:lastRow="0" w:firstColumn="0" w:lastColumn="0" w:oddVBand="0" w:evenVBand="0" w:oddHBand="1" w:evenHBand="0" w:firstRowFirstColumn="0" w:firstRowLastColumn="0" w:lastRowFirstColumn="0" w:lastRowLastColumn="0"/>
          <w:wAfter w:w="90" w:type="dxa"/>
          <w:trHeight w:val="188"/>
        </w:trPr>
        <w:tc>
          <w:tcPr>
            <w:cnfStyle w:val="001000000000" w:firstRow="0" w:lastRow="0" w:firstColumn="1" w:lastColumn="0" w:oddVBand="0" w:evenVBand="0" w:oddHBand="0" w:evenHBand="0" w:firstRowFirstColumn="0" w:firstRowLastColumn="0" w:lastRowFirstColumn="0" w:lastRowLastColumn="0"/>
            <w:tcW w:w="7915" w:type="dxa"/>
            <w:gridSpan w:val="6"/>
            <w:shd w:val="clear" w:color="auto" w:fill="B9B0D9"/>
          </w:tcPr>
          <w:p w14:paraId="22FBDDEF" w14:textId="31486BA7" w:rsidR="00DC208A" w:rsidRPr="004A7FBB" w:rsidRDefault="1F708AFF" w:rsidP="005D09A5">
            <w:r w:rsidRPr="1F708AFF">
              <w:t xml:space="preserve">LESSON TITLE:  </w:t>
            </w:r>
            <w:r w:rsidR="00322635">
              <w:t>Creating a melodic bass line.</w:t>
            </w:r>
          </w:p>
        </w:tc>
        <w:tc>
          <w:tcPr>
            <w:tcW w:w="2880" w:type="dxa"/>
            <w:gridSpan w:val="2"/>
            <w:vMerge w:val="restart"/>
            <w:shd w:val="clear" w:color="auto" w:fill="B9B0D9"/>
          </w:tcPr>
          <w:p w14:paraId="337DE055" w14:textId="77777777" w:rsidR="00A867DE" w:rsidRPr="004A7FBB" w:rsidRDefault="00F84A39" w:rsidP="00A867DE">
            <w:pPr>
              <w:jc w:val="center"/>
              <w:cnfStyle w:val="000000100000" w:firstRow="0" w:lastRow="0" w:firstColumn="0" w:lastColumn="0" w:oddVBand="0" w:evenVBand="0" w:oddHBand="1" w:evenHBand="0" w:firstRowFirstColumn="0" w:firstRowLastColumn="0" w:lastRowFirstColumn="0" w:lastRowLastColumn="0"/>
            </w:pPr>
            <w:r w:rsidRPr="004A7FBB">
              <w:rPr>
                <w:noProof/>
              </w:rPr>
              <w:drawing>
                <wp:anchor distT="0" distB="0" distL="114300" distR="114300" simplePos="0" relativeHeight="251675648" behindDoc="1" locked="0" layoutInCell="1" allowOverlap="1" wp14:anchorId="6C0BAD26" wp14:editId="16FE8205">
                  <wp:simplePos x="0" y="0"/>
                  <wp:positionH relativeFrom="column">
                    <wp:posOffset>5029200</wp:posOffset>
                  </wp:positionH>
                  <wp:positionV relativeFrom="paragraph">
                    <wp:posOffset>800100</wp:posOffset>
                  </wp:positionV>
                  <wp:extent cx="1943100" cy="1292860"/>
                  <wp:effectExtent l="19050" t="19050" r="19050" b="21590"/>
                  <wp:wrapNone/>
                  <wp:docPr id="13" name="Picture 13" descr="click to see a larger image">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lick to see a larger image">
                            <a:hlinkClick r:id="rId11"/>
                          </pic:cNvPr>
                          <pic:cNvPicPr>
                            <a:picLocks noChangeAspect="1" noChangeArrowheads="1"/>
                          </pic:cNvPicPr>
                        </pic:nvPicPr>
                        <pic:blipFill>
                          <a:blip r:embed="rId12" r:link="rId13">
                            <a:extLst>
                              <a:ext uri="{28A0092B-C50C-407E-A947-70E740481C1C}">
                                <a14:useLocalDpi xmlns:a14="http://schemas.microsoft.com/office/drawing/2010/main" val="0"/>
                              </a:ext>
                            </a:extLst>
                          </a:blip>
                          <a:srcRect l="42841" t="5692" r="30170" b="65898"/>
                          <a:stretch>
                            <a:fillRect/>
                          </a:stretch>
                        </pic:blipFill>
                        <pic:spPr bwMode="auto">
                          <a:xfrm>
                            <a:off x="0" y="0"/>
                            <a:ext cx="1943100" cy="129286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7F13F3CB" w14:textId="77777777" w:rsidR="00497A3B" w:rsidRDefault="1F708AFF"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pPr>
            <w:r>
              <w:t>Sample(s)</w:t>
            </w:r>
            <w:r w:rsidR="00497A3B">
              <w:t xml:space="preserve"> </w:t>
            </w:r>
          </w:p>
          <w:p w14:paraId="3B7CA78F" w14:textId="09ED9018" w:rsidR="00DC1D90" w:rsidRDefault="00DC1D90"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pPr>
          </w:p>
          <w:p w14:paraId="79BD9F57" w14:textId="7A96B667" w:rsidR="001279C6" w:rsidRDefault="001279C6"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pPr>
          </w:p>
          <w:p w14:paraId="02E0798B" w14:textId="78A3812A" w:rsidR="001279C6" w:rsidRDefault="001279C6"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pPr>
          </w:p>
          <w:p w14:paraId="339F26E4" w14:textId="77777777" w:rsidR="001279C6" w:rsidRPr="004A7FBB" w:rsidRDefault="001279C6"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pPr>
          </w:p>
          <w:sdt>
            <w:sdtPr>
              <w:rPr>
                <w:noProof/>
              </w:rPr>
              <w:id w:val="751087683"/>
              <w:picture/>
            </w:sdtPr>
            <w:sdtContent>
              <w:p w14:paraId="3834F9AF" w14:textId="24E61E68" w:rsidR="00A867DE" w:rsidRPr="004A7FBB" w:rsidRDefault="00322635"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rPr>
                    <w:b/>
                  </w:rPr>
                </w:pPr>
                <w:r>
                  <w:rPr>
                    <w:noProof/>
                  </w:rPr>
                  <w:drawing>
                    <wp:inline distT="0" distB="0" distL="0" distR="0" wp14:anchorId="534C5E3C" wp14:editId="37A77FCA">
                      <wp:extent cx="1582074" cy="1464733"/>
                      <wp:effectExtent l="0" t="0" r="571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tretch>
                                <a:fillRect/>
                              </a:stretch>
                            </pic:blipFill>
                            <pic:spPr bwMode="auto">
                              <a:xfrm>
                                <a:off x="0" y="0"/>
                                <a:ext cx="1591313" cy="1473286"/>
                              </a:xfrm>
                              <a:prstGeom prst="rect">
                                <a:avLst/>
                              </a:prstGeom>
                              <a:noFill/>
                              <a:ln>
                                <a:noFill/>
                              </a:ln>
                            </pic:spPr>
                          </pic:pic>
                        </a:graphicData>
                      </a:graphic>
                    </wp:inline>
                  </w:drawing>
                </w:r>
              </w:p>
            </w:sdtContent>
          </w:sdt>
          <w:p w14:paraId="54761D31" w14:textId="720D9BDA" w:rsidR="000072A6" w:rsidRDefault="000072A6" w:rsidP="000072A6">
            <w:pPr>
              <w:shd w:val="clear" w:color="auto" w:fill="B9B0D9"/>
              <w:jc w:val="center"/>
              <w:cnfStyle w:val="000000100000" w:firstRow="0" w:lastRow="0" w:firstColumn="0" w:lastColumn="0" w:oddVBand="0" w:evenVBand="0" w:oddHBand="1" w:evenHBand="0" w:firstRowFirstColumn="0" w:firstRowLastColumn="0" w:lastRowFirstColumn="0" w:lastRowLastColumn="0"/>
              <w:rPr>
                <w:noProof/>
              </w:rPr>
            </w:pPr>
          </w:p>
          <w:p w14:paraId="71AADE51" w14:textId="137F3618" w:rsidR="000072A6" w:rsidRDefault="000072A6" w:rsidP="000072A6">
            <w:pPr>
              <w:shd w:val="clear" w:color="auto" w:fill="B9B0D9"/>
              <w:jc w:val="center"/>
              <w:cnfStyle w:val="000000100000" w:firstRow="0" w:lastRow="0" w:firstColumn="0" w:lastColumn="0" w:oddVBand="0" w:evenVBand="0" w:oddHBand="1" w:evenHBand="0" w:firstRowFirstColumn="0" w:firstRowLastColumn="0" w:lastRowFirstColumn="0" w:lastRowLastColumn="0"/>
              <w:rPr>
                <w:noProof/>
              </w:rPr>
            </w:pPr>
            <w:r w:rsidRPr="00951CF6">
              <w:rPr>
                <w:b/>
                <w:noProof/>
                <w:bdr w:val="single" w:sz="4" w:space="0" w:color="auto"/>
              </w:rPr>
              <w:t xml:space="preserve"> </w:t>
            </w:r>
          </w:p>
          <w:p w14:paraId="635B7528" w14:textId="1A2977EA" w:rsidR="00A867DE" w:rsidRPr="004A7FBB" w:rsidRDefault="000072A6" w:rsidP="000072A6">
            <w:pPr>
              <w:cnfStyle w:val="000000100000" w:firstRow="0" w:lastRow="0" w:firstColumn="0" w:lastColumn="0" w:oddVBand="0" w:evenVBand="0" w:oddHBand="1" w:evenHBand="0" w:firstRowFirstColumn="0" w:firstRowLastColumn="0" w:lastRowFirstColumn="0" w:lastRowLastColumn="0"/>
              <w:rPr>
                <w:rFonts w:eastAsia="Times New Roman" w:cs="Times New Roman"/>
              </w:rPr>
            </w:pPr>
            <w:r w:rsidRPr="00951CF6">
              <w:rPr>
                <w:b/>
                <w:noProof/>
                <w:bdr w:val="single" w:sz="4" w:space="0" w:color="auto"/>
              </w:rPr>
              <w:t xml:space="preserve"> </w:t>
            </w:r>
            <w:r w:rsidR="00A97A0F" w:rsidRPr="00951CF6">
              <w:rPr>
                <w:b/>
                <w:noProof/>
                <w:bdr w:val="single" w:sz="4" w:space="0" w:color="auto"/>
              </w:rPr>
              <w:drawing>
                <wp:anchor distT="0" distB="0" distL="114300" distR="114300" simplePos="0" relativeHeight="251669504" behindDoc="0" locked="0" layoutInCell="1" allowOverlap="1" wp14:anchorId="32E65433" wp14:editId="4938F541">
                  <wp:simplePos x="0" y="0"/>
                  <wp:positionH relativeFrom="column">
                    <wp:posOffset>4455795</wp:posOffset>
                  </wp:positionH>
                  <wp:positionV relativeFrom="paragraph">
                    <wp:posOffset>570230</wp:posOffset>
                  </wp:positionV>
                  <wp:extent cx="2362200" cy="1889760"/>
                  <wp:effectExtent l="19050" t="19050" r="19050" b="15240"/>
                  <wp:wrapNone/>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2362200" cy="1889760"/>
                          </a:xfrm>
                          <a:prstGeom prst="rect">
                            <a:avLst/>
                          </a:prstGeom>
                          <a:noFill/>
                          <a:ln w="9525">
                            <a:solidFill>
                              <a:srgbClr val="000000"/>
                            </a:solidFill>
                            <a:miter lim="800000"/>
                            <a:headEnd/>
                            <a:tailEnd/>
                          </a:ln>
                        </pic:spPr>
                      </pic:pic>
                    </a:graphicData>
                  </a:graphic>
                </wp:anchor>
              </w:drawing>
            </w:r>
            <w:r w:rsidR="00A97A0F" w:rsidRPr="00951CF6">
              <w:rPr>
                <w:b/>
                <w:noProof/>
                <w:bdr w:val="single" w:sz="4" w:space="0" w:color="auto"/>
              </w:rPr>
              <w:drawing>
                <wp:anchor distT="0" distB="0" distL="114300" distR="114300" simplePos="0" relativeHeight="251663360" behindDoc="0" locked="0" layoutInCell="1" allowOverlap="1" wp14:anchorId="29259874" wp14:editId="22566BD1">
                  <wp:simplePos x="0" y="0"/>
                  <wp:positionH relativeFrom="column">
                    <wp:posOffset>4457700</wp:posOffset>
                  </wp:positionH>
                  <wp:positionV relativeFrom="paragraph">
                    <wp:posOffset>571500</wp:posOffset>
                  </wp:positionV>
                  <wp:extent cx="2362200" cy="1889760"/>
                  <wp:effectExtent l="19050" t="19050" r="19050" b="15240"/>
                  <wp:wrapNone/>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2362200" cy="1889760"/>
                          </a:xfrm>
                          <a:prstGeom prst="rect">
                            <a:avLst/>
                          </a:prstGeom>
                          <a:noFill/>
                          <a:ln w="9525">
                            <a:solidFill>
                              <a:srgbClr val="000000"/>
                            </a:solidFill>
                            <a:miter lim="800000"/>
                            <a:headEnd/>
                            <a:tailEnd/>
                          </a:ln>
                        </pic:spPr>
                      </pic:pic>
                    </a:graphicData>
                  </a:graphic>
                </wp:anchor>
              </w:drawing>
            </w:r>
            <w:r w:rsidR="00A97A0F" w:rsidRPr="00951CF6">
              <w:rPr>
                <w:b/>
                <w:noProof/>
                <w:bdr w:val="single" w:sz="4" w:space="0" w:color="auto"/>
              </w:rPr>
              <w:drawing>
                <wp:anchor distT="0" distB="0" distL="114300" distR="114300" simplePos="0" relativeHeight="251657216" behindDoc="0" locked="0" layoutInCell="1" allowOverlap="1" wp14:anchorId="6872E3F3" wp14:editId="1A9FD5DE">
                  <wp:simplePos x="0" y="0"/>
                  <wp:positionH relativeFrom="column">
                    <wp:posOffset>4457700</wp:posOffset>
                  </wp:positionH>
                  <wp:positionV relativeFrom="paragraph">
                    <wp:posOffset>571500</wp:posOffset>
                  </wp:positionV>
                  <wp:extent cx="2362200" cy="1889760"/>
                  <wp:effectExtent l="19050" t="19050" r="19050" b="15240"/>
                  <wp:wrapNone/>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2362200" cy="1889760"/>
                          </a:xfrm>
                          <a:prstGeom prst="rect">
                            <a:avLst/>
                          </a:prstGeom>
                          <a:noFill/>
                          <a:ln w="9525">
                            <a:solidFill>
                              <a:srgbClr val="000000"/>
                            </a:solidFill>
                            <a:miter lim="800000"/>
                            <a:headEnd/>
                            <a:tailEnd/>
                          </a:ln>
                        </pic:spPr>
                      </pic:pic>
                    </a:graphicData>
                  </a:graphic>
                </wp:anchor>
              </w:drawing>
            </w:r>
            <w:r w:rsidR="00A97A0F" w:rsidRPr="00951CF6">
              <w:rPr>
                <w:b/>
                <w:noProof/>
                <w:bdr w:val="single" w:sz="4" w:space="0" w:color="auto"/>
              </w:rPr>
              <w:drawing>
                <wp:anchor distT="0" distB="0" distL="114300" distR="114300" simplePos="0" relativeHeight="251651072" behindDoc="0" locked="0" layoutInCell="1" allowOverlap="1" wp14:anchorId="00DC7168" wp14:editId="23F74866">
                  <wp:simplePos x="0" y="0"/>
                  <wp:positionH relativeFrom="column">
                    <wp:posOffset>4457700</wp:posOffset>
                  </wp:positionH>
                  <wp:positionV relativeFrom="paragraph">
                    <wp:posOffset>571500</wp:posOffset>
                  </wp:positionV>
                  <wp:extent cx="2362200" cy="1889760"/>
                  <wp:effectExtent l="19050" t="19050" r="19050" b="15240"/>
                  <wp:wrapNone/>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2362200" cy="1889760"/>
                          </a:xfrm>
                          <a:prstGeom prst="rect">
                            <a:avLst/>
                          </a:prstGeom>
                          <a:noFill/>
                          <a:ln w="9525">
                            <a:solidFill>
                              <a:srgbClr val="000000"/>
                            </a:solidFill>
                            <a:miter lim="800000"/>
                            <a:headEnd/>
                            <a:tailEnd/>
                          </a:ln>
                        </pic:spPr>
                      </pic:pic>
                    </a:graphicData>
                  </a:graphic>
                </wp:anchor>
              </w:drawing>
            </w:r>
            <w:r w:rsidR="00A97A0F" w:rsidRPr="00951CF6">
              <w:rPr>
                <w:b/>
                <w:noProof/>
                <w:bdr w:val="single" w:sz="4" w:space="0" w:color="auto"/>
              </w:rPr>
              <w:drawing>
                <wp:anchor distT="0" distB="0" distL="114300" distR="114300" simplePos="0" relativeHeight="251644928" behindDoc="0" locked="0" layoutInCell="1" allowOverlap="1" wp14:anchorId="60A12B93" wp14:editId="2211866D">
                  <wp:simplePos x="0" y="0"/>
                  <wp:positionH relativeFrom="column">
                    <wp:posOffset>4457700</wp:posOffset>
                  </wp:positionH>
                  <wp:positionV relativeFrom="paragraph">
                    <wp:posOffset>571500</wp:posOffset>
                  </wp:positionV>
                  <wp:extent cx="2362200" cy="1889760"/>
                  <wp:effectExtent l="19050" t="19050" r="19050" b="1524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2362200" cy="1889760"/>
                          </a:xfrm>
                          <a:prstGeom prst="rect">
                            <a:avLst/>
                          </a:prstGeom>
                          <a:noFill/>
                          <a:ln w="9525">
                            <a:solidFill>
                              <a:srgbClr val="000000"/>
                            </a:solidFill>
                            <a:miter lim="800000"/>
                            <a:headEnd/>
                            <a:tailEnd/>
                          </a:ln>
                        </pic:spPr>
                      </pic:pic>
                    </a:graphicData>
                  </a:graphic>
                </wp:anchor>
              </w:drawing>
            </w:r>
          </w:p>
        </w:tc>
      </w:tr>
      <w:tr w:rsidR="00DC208A" w:rsidRPr="004A7FBB" w14:paraId="13CE7ADE" w14:textId="77777777" w:rsidTr="053E872C">
        <w:trPr>
          <w:gridAfter w:val="1"/>
          <w:wAfter w:w="90" w:type="dxa"/>
          <w:trHeight w:val="393"/>
        </w:trPr>
        <w:tc>
          <w:tcPr>
            <w:cnfStyle w:val="001000000000" w:firstRow="0" w:lastRow="0" w:firstColumn="1" w:lastColumn="0" w:oddVBand="0" w:evenVBand="0" w:oddHBand="0" w:evenHBand="0" w:firstRowFirstColumn="0" w:firstRowLastColumn="0" w:lastRowFirstColumn="0" w:lastRowLastColumn="0"/>
            <w:tcW w:w="7915" w:type="dxa"/>
            <w:gridSpan w:val="6"/>
          </w:tcPr>
          <w:p w14:paraId="04A9EC30" w14:textId="050F080D" w:rsidR="008C35D1" w:rsidRPr="00966439" w:rsidRDefault="10944FEE" w:rsidP="00E5246D">
            <w:r w:rsidRPr="10944FEE">
              <w:t>ENDURING UNDERSTANDING:</w:t>
            </w:r>
            <w:r>
              <w:rPr>
                <w:b w:val="0"/>
                <w:bCs w:val="0"/>
              </w:rPr>
              <w:t xml:space="preserve"> Performers’ interest in and knowledge of musical works, understanding of their own abilities, and the context for a performance influence the selection of repertoire.</w:t>
            </w:r>
          </w:p>
        </w:tc>
        <w:tc>
          <w:tcPr>
            <w:tcW w:w="2880" w:type="dxa"/>
            <w:gridSpan w:val="2"/>
            <w:vMerge/>
          </w:tcPr>
          <w:p w14:paraId="05D692E8" w14:textId="77777777" w:rsidR="00DC208A" w:rsidRPr="004A7FBB" w:rsidRDefault="00DC208A" w:rsidP="004A3EDC">
            <w:pPr>
              <w:cnfStyle w:val="000000000000" w:firstRow="0" w:lastRow="0" w:firstColumn="0" w:lastColumn="0" w:oddVBand="0" w:evenVBand="0" w:oddHBand="0" w:evenHBand="0" w:firstRowFirstColumn="0" w:firstRowLastColumn="0" w:lastRowFirstColumn="0" w:lastRowLastColumn="0"/>
              <w:rPr>
                <w:b/>
                <w:noProof/>
              </w:rPr>
            </w:pPr>
          </w:p>
        </w:tc>
      </w:tr>
      <w:tr w:rsidR="009C0BB2" w:rsidRPr="004A7FBB" w14:paraId="6A0E81CF" w14:textId="77777777" w:rsidTr="053E872C">
        <w:trPr>
          <w:gridAfter w:val="1"/>
          <w:cnfStyle w:val="000000100000" w:firstRow="0" w:lastRow="0" w:firstColumn="0" w:lastColumn="0" w:oddVBand="0" w:evenVBand="0" w:oddHBand="1" w:evenHBand="0" w:firstRowFirstColumn="0" w:firstRowLastColumn="0" w:lastRowFirstColumn="0" w:lastRowLastColumn="0"/>
          <w:wAfter w:w="90" w:type="dxa"/>
          <w:trHeight w:val="393"/>
        </w:trPr>
        <w:tc>
          <w:tcPr>
            <w:cnfStyle w:val="001000000000" w:firstRow="0" w:lastRow="0" w:firstColumn="1" w:lastColumn="0" w:oddVBand="0" w:evenVBand="0" w:oddHBand="0" w:evenHBand="0" w:firstRowFirstColumn="0" w:firstRowLastColumn="0" w:lastRowFirstColumn="0" w:lastRowLastColumn="0"/>
            <w:tcW w:w="7915" w:type="dxa"/>
            <w:gridSpan w:val="6"/>
          </w:tcPr>
          <w:p w14:paraId="734C4D0B" w14:textId="474DB267" w:rsidR="008C35D1" w:rsidRPr="0089109E" w:rsidRDefault="009C0BB2" w:rsidP="00951CF6">
            <w:pPr>
              <w:rPr>
                <w:b w:val="0"/>
                <w:highlight w:val="yellow"/>
              </w:rPr>
            </w:pPr>
            <w:r w:rsidRPr="00966439">
              <w:t>TECHNICAL FOCUS:</w:t>
            </w:r>
            <w:r w:rsidR="00087948" w:rsidRPr="00966439">
              <w:rPr>
                <w:b w:val="0"/>
              </w:rPr>
              <w:t xml:space="preserve"> Students will </w:t>
            </w:r>
            <w:r w:rsidR="00645977">
              <w:rPr>
                <w:b w:val="0"/>
              </w:rPr>
              <w:t xml:space="preserve">build on prior learning to improvise, explore and create a </w:t>
            </w:r>
            <w:r w:rsidR="00322635">
              <w:rPr>
                <w:b w:val="0"/>
              </w:rPr>
              <w:t>melodic bass track in a minor key</w:t>
            </w:r>
            <w:r w:rsidR="00966439" w:rsidRPr="00966439">
              <w:rPr>
                <w:b w:val="0"/>
              </w:rPr>
              <w:t xml:space="preserve">. Student will use the DAW and </w:t>
            </w:r>
            <w:r w:rsidR="00645977">
              <w:rPr>
                <w:b w:val="0"/>
              </w:rPr>
              <w:t xml:space="preserve">MIDI device </w:t>
            </w:r>
            <w:r w:rsidR="00966439" w:rsidRPr="00966439">
              <w:rPr>
                <w:b w:val="0"/>
              </w:rPr>
              <w:t xml:space="preserve">to </w:t>
            </w:r>
            <w:r w:rsidR="000072A6">
              <w:rPr>
                <w:b w:val="0"/>
              </w:rPr>
              <w:t xml:space="preserve">explore, improvise, and </w:t>
            </w:r>
            <w:r w:rsidR="00645977">
              <w:rPr>
                <w:b w:val="0"/>
              </w:rPr>
              <w:t xml:space="preserve">record </w:t>
            </w:r>
            <w:r w:rsidR="001279C6">
              <w:rPr>
                <w:b w:val="0"/>
              </w:rPr>
              <w:t>their bass track</w:t>
            </w:r>
            <w:r w:rsidR="00966439" w:rsidRPr="00966439">
              <w:rPr>
                <w:b w:val="0"/>
              </w:rPr>
              <w:t>.</w:t>
            </w:r>
          </w:p>
        </w:tc>
        <w:tc>
          <w:tcPr>
            <w:tcW w:w="2880" w:type="dxa"/>
            <w:gridSpan w:val="2"/>
            <w:vMerge/>
          </w:tcPr>
          <w:p w14:paraId="51349A41" w14:textId="77777777" w:rsidR="009C0BB2" w:rsidRPr="004A7FBB" w:rsidRDefault="009C0BB2" w:rsidP="004A3EDC">
            <w:pPr>
              <w:cnfStyle w:val="000000100000" w:firstRow="0" w:lastRow="0" w:firstColumn="0" w:lastColumn="0" w:oddVBand="0" w:evenVBand="0" w:oddHBand="1" w:evenHBand="0" w:firstRowFirstColumn="0" w:firstRowLastColumn="0" w:lastRowFirstColumn="0" w:lastRowLastColumn="0"/>
              <w:rPr>
                <w:b/>
                <w:noProof/>
              </w:rPr>
            </w:pPr>
          </w:p>
        </w:tc>
      </w:tr>
      <w:tr w:rsidR="00DC208A" w:rsidRPr="004A7FBB" w14:paraId="05798701" w14:textId="77777777" w:rsidTr="053E872C">
        <w:trPr>
          <w:gridAfter w:val="1"/>
          <w:wAfter w:w="90" w:type="dxa"/>
          <w:trHeight w:val="1230"/>
        </w:trPr>
        <w:tc>
          <w:tcPr>
            <w:cnfStyle w:val="001000000000" w:firstRow="0" w:lastRow="0" w:firstColumn="1" w:lastColumn="0" w:oddVBand="0" w:evenVBand="0" w:oddHBand="0" w:evenHBand="0" w:firstRowFirstColumn="0" w:firstRowLastColumn="0" w:lastRowFirstColumn="0" w:lastRowLastColumn="0"/>
            <w:tcW w:w="7915" w:type="dxa"/>
            <w:gridSpan w:val="6"/>
            <w:shd w:val="clear" w:color="auto" w:fill="FFFFFF" w:themeFill="background1"/>
          </w:tcPr>
          <w:p w14:paraId="3836EC1B" w14:textId="2B9E7137" w:rsidR="00951CF6" w:rsidRPr="00966439" w:rsidRDefault="00502802" w:rsidP="1F708AFF">
            <w:r w:rsidRPr="0089109E">
              <w:t>MUSIC TECHNOLOGY</w:t>
            </w:r>
            <w:r w:rsidR="1F708AFF" w:rsidRPr="0089109E">
              <w:t xml:space="preserve"> GSE TO ADDRESS IN UNIT:</w:t>
            </w:r>
            <w:r w:rsidR="005C1F10" w:rsidRPr="0089109E">
              <w:t xml:space="preserve"> </w:t>
            </w:r>
          </w:p>
          <w:p w14:paraId="39BDA9C1" w14:textId="156CA4B6" w:rsidR="000072A6" w:rsidRPr="000072A6" w:rsidRDefault="10944FEE" w:rsidP="10944FEE">
            <w:pPr>
              <w:rPr>
                <w:u w:val="single"/>
              </w:rPr>
            </w:pPr>
            <w:r w:rsidRPr="10944FEE">
              <w:rPr>
                <w:u w:val="single"/>
              </w:rPr>
              <w:t>CREATING</w:t>
            </w:r>
          </w:p>
          <w:p w14:paraId="023609BE" w14:textId="62C8AC40" w:rsidR="000072A6" w:rsidRDefault="00C14C16" w:rsidP="1F708AFF">
            <w:pPr>
              <w:rPr>
                <w:bCs w:val="0"/>
              </w:rPr>
            </w:pPr>
            <w:r>
              <w:t>M</w:t>
            </w:r>
            <w:r w:rsidR="10944FEE" w:rsidRPr="10944FEE">
              <w:t>SMTC</w:t>
            </w:r>
            <w:r>
              <w:t>6</w:t>
            </w:r>
            <w:r w:rsidR="10944FEE" w:rsidRPr="10944FEE">
              <w:t>.CR.3 Evaluate and refine selected musical ideas to create musical works (e.g. arrangement, composition, improvisation, mixed-media project, orchestration, sound design) that meets appropriate criteria.</w:t>
            </w:r>
            <w:r w:rsidR="10944FEE">
              <w:rPr>
                <w:b w:val="0"/>
                <w:bCs w:val="0"/>
              </w:rPr>
              <w:t xml:space="preserve"> </w:t>
            </w:r>
          </w:p>
          <w:p w14:paraId="4F9D352A" w14:textId="6EED09EC" w:rsidR="10944FEE" w:rsidRDefault="10944FEE" w:rsidP="10944FEE">
            <w:pPr>
              <w:rPr>
                <w:b w:val="0"/>
                <w:bCs w:val="0"/>
              </w:rPr>
            </w:pPr>
          </w:p>
          <w:p w14:paraId="08AD91B4" w14:textId="6F8AAFC1" w:rsidR="00645977" w:rsidRPr="00645977" w:rsidRDefault="10944FEE" w:rsidP="10944FEE">
            <w:pPr>
              <w:rPr>
                <w:u w:val="single"/>
              </w:rPr>
            </w:pPr>
            <w:r w:rsidRPr="10944FEE">
              <w:rPr>
                <w:u w:val="single"/>
              </w:rPr>
              <w:t>PERFORMING</w:t>
            </w:r>
          </w:p>
          <w:p w14:paraId="57BFAE2E" w14:textId="779BAA31" w:rsidR="00322635" w:rsidRPr="00322635" w:rsidRDefault="00C14C16" w:rsidP="10944FEE">
            <w:pPr>
              <w:rPr>
                <w:b w:val="0"/>
                <w:bCs w:val="0"/>
              </w:rPr>
            </w:pPr>
            <w:r>
              <w:t>M</w:t>
            </w:r>
            <w:r w:rsidR="10944FEE" w:rsidRPr="10944FEE">
              <w:t>SMTC</w:t>
            </w:r>
            <w:r>
              <w:t>6</w:t>
            </w:r>
            <w:r w:rsidR="10944FEE" w:rsidRPr="10944FEE">
              <w:t>.PR.1: Select varied musical works to present (e.g. arrangement, composition, improvisation, mixed-media project, orchestration, sound design) based on interest, knowledge, technical skill and context.</w:t>
            </w:r>
          </w:p>
          <w:p w14:paraId="703DC1DC" w14:textId="6E598027" w:rsidR="10944FEE" w:rsidRDefault="10944FEE" w:rsidP="10944FEE"/>
          <w:p w14:paraId="4742839A" w14:textId="1F49A547" w:rsidR="00322635" w:rsidRDefault="10944FEE" w:rsidP="10944FEE">
            <w:pPr>
              <w:rPr>
                <w:u w:val="single"/>
              </w:rPr>
            </w:pPr>
            <w:r w:rsidRPr="10944FEE">
              <w:rPr>
                <w:u w:val="single"/>
              </w:rPr>
              <w:t>CONNECTING</w:t>
            </w:r>
          </w:p>
          <w:p w14:paraId="185E58CC" w14:textId="77777777" w:rsidR="00322635" w:rsidRPr="00322635" w:rsidRDefault="10944FEE" w:rsidP="10944FEE">
            <w:r w:rsidRPr="10944FEE">
              <w:t xml:space="preserve">HSMTC1.CN.1 Synthesize and relate knowledge and personal experiences to make music. </w:t>
            </w:r>
          </w:p>
          <w:p w14:paraId="25EC24D2" w14:textId="2C39FA42" w:rsidR="00322635" w:rsidRPr="00322635" w:rsidRDefault="00322635" w:rsidP="000072A6">
            <w:pPr>
              <w:rPr>
                <w:bCs w:val="0"/>
                <w:u w:val="single"/>
              </w:rPr>
            </w:pPr>
          </w:p>
        </w:tc>
        <w:tc>
          <w:tcPr>
            <w:tcW w:w="2880" w:type="dxa"/>
            <w:gridSpan w:val="2"/>
            <w:vMerge/>
          </w:tcPr>
          <w:p w14:paraId="6F4D59C3" w14:textId="77777777" w:rsidR="00DC208A" w:rsidRPr="004A7FBB" w:rsidRDefault="00DC208A" w:rsidP="004A3EDC">
            <w:pPr>
              <w:cnfStyle w:val="000000000000" w:firstRow="0" w:lastRow="0" w:firstColumn="0" w:lastColumn="0" w:oddVBand="0" w:evenVBand="0" w:oddHBand="0" w:evenHBand="0" w:firstRowFirstColumn="0" w:firstRowLastColumn="0" w:lastRowFirstColumn="0" w:lastRowLastColumn="0"/>
              <w:rPr>
                <w:b/>
                <w:noProof/>
              </w:rPr>
            </w:pPr>
          </w:p>
        </w:tc>
      </w:tr>
      <w:tr w:rsidR="00BF5E0F" w:rsidRPr="004A7FBB" w14:paraId="138030A9" w14:textId="77777777" w:rsidTr="053E872C">
        <w:trPr>
          <w:gridAfter w:val="1"/>
          <w:cnfStyle w:val="000000100000" w:firstRow="0" w:lastRow="0" w:firstColumn="0" w:lastColumn="0" w:oddVBand="0" w:evenVBand="0" w:oddHBand="1" w:evenHBand="0" w:firstRowFirstColumn="0" w:firstRowLastColumn="0" w:lastRowFirstColumn="0" w:lastRowLastColumn="0"/>
          <w:wAfter w:w="90" w:type="dxa"/>
          <w:trHeight w:val="447"/>
        </w:trPr>
        <w:tc>
          <w:tcPr>
            <w:cnfStyle w:val="001000000000" w:firstRow="0" w:lastRow="0" w:firstColumn="1" w:lastColumn="0" w:oddVBand="0" w:evenVBand="0" w:oddHBand="0" w:evenHBand="0" w:firstRowFirstColumn="0" w:firstRowLastColumn="0" w:lastRowFirstColumn="0" w:lastRowLastColumn="0"/>
            <w:tcW w:w="10795" w:type="dxa"/>
            <w:gridSpan w:val="8"/>
            <w:shd w:val="clear" w:color="auto" w:fill="B9B0D9"/>
          </w:tcPr>
          <w:p w14:paraId="223CD9E7" w14:textId="77777777" w:rsidR="008903C0" w:rsidRPr="004A7FBB" w:rsidRDefault="1F708AFF" w:rsidP="1F708AFF">
            <w:pPr>
              <w:rPr>
                <w:b w:val="0"/>
                <w:bCs w:val="0"/>
              </w:rPr>
            </w:pPr>
            <w:r w:rsidRPr="1F708AFF">
              <w:t>ASSESSMENTS:</w:t>
            </w:r>
            <w:r w:rsidR="00B87CFC">
              <w:t xml:space="preserve"> Link to </w:t>
            </w:r>
            <w:r w:rsidR="00E234F1">
              <w:t>each</w:t>
            </w:r>
            <w:r w:rsidR="00422011">
              <w:t xml:space="preserve"> doc</w:t>
            </w:r>
            <w:r w:rsidR="00B87CFC">
              <w:t xml:space="preserve">ument with assessment examples </w:t>
            </w:r>
            <w:r w:rsidR="00422011">
              <w:t xml:space="preserve">with explanations </w:t>
            </w:r>
          </w:p>
        </w:tc>
      </w:tr>
      <w:tr w:rsidR="00BF5E0F" w:rsidRPr="0089109E" w14:paraId="6FDC1C52" w14:textId="77777777" w:rsidTr="053E872C">
        <w:trPr>
          <w:gridAfter w:val="1"/>
          <w:wAfter w:w="90" w:type="dxa"/>
          <w:trHeight w:val="348"/>
        </w:trPr>
        <w:tc>
          <w:tcPr>
            <w:cnfStyle w:val="001000000000" w:firstRow="0" w:lastRow="0" w:firstColumn="1" w:lastColumn="0" w:oddVBand="0" w:evenVBand="0" w:oddHBand="0" w:evenHBand="0" w:firstRowFirstColumn="0" w:firstRowLastColumn="0" w:lastRowFirstColumn="0" w:lastRowLastColumn="0"/>
            <w:tcW w:w="3810" w:type="dxa"/>
            <w:gridSpan w:val="3"/>
          </w:tcPr>
          <w:p w14:paraId="37D790A5" w14:textId="77777777" w:rsidR="000749E0" w:rsidRPr="00966439" w:rsidRDefault="1F708AFF" w:rsidP="00AA7465">
            <w:pPr>
              <w:jc w:val="center"/>
            </w:pPr>
            <w:r w:rsidRPr="00966439">
              <w:t>DIAGNOSTIC</w:t>
            </w:r>
          </w:p>
          <w:p w14:paraId="63D4EE32" w14:textId="77777777" w:rsidR="00543F2D" w:rsidRPr="00966439" w:rsidRDefault="00543F2D" w:rsidP="00543F2D">
            <w:pPr>
              <w:jc w:val="center"/>
              <w:rPr>
                <w:b w:val="0"/>
                <w:sz w:val="20"/>
                <w:szCs w:val="20"/>
              </w:rPr>
            </w:pPr>
            <w:r w:rsidRPr="00966439">
              <w:rPr>
                <w:b w:val="0"/>
                <w:sz w:val="20"/>
                <w:szCs w:val="20"/>
              </w:rPr>
              <w:t>Gauge where students are in their learning prior to beginning the lesson.</w:t>
            </w:r>
          </w:p>
          <w:p w14:paraId="7AC2CF59" w14:textId="77777777" w:rsidR="003378E6" w:rsidRPr="00966439" w:rsidRDefault="003378E6" w:rsidP="00AA7465">
            <w:pPr>
              <w:jc w:val="center"/>
              <w:rPr>
                <w:b w:val="0"/>
                <w:sz w:val="20"/>
                <w:szCs w:val="20"/>
              </w:rPr>
            </w:pPr>
          </w:p>
        </w:tc>
        <w:tc>
          <w:tcPr>
            <w:tcW w:w="3810" w:type="dxa"/>
            <w:gridSpan w:val="2"/>
          </w:tcPr>
          <w:p w14:paraId="1E998BB6" w14:textId="77777777" w:rsidR="008B5E56" w:rsidRPr="00966439" w:rsidRDefault="1F708AFF" w:rsidP="00AA7465">
            <w:pPr>
              <w:jc w:val="center"/>
              <w:cnfStyle w:val="000000000000" w:firstRow="0" w:lastRow="0" w:firstColumn="0" w:lastColumn="0" w:oddVBand="0" w:evenVBand="0" w:oddHBand="0" w:evenHBand="0" w:firstRowFirstColumn="0" w:firstRowLastColumn="0" w:lastRowFirstColumn="0" w:lastRowLastColumn="0"/>
              <w:rPr>
                <w:b/>
              </w:rPr>
            </w:pPr>
            <w:r w:rsidRPr="00966439">
              <w:rPr>
                <w:b/>
              </w:rPr>
              <w:t>FORMATIVE</w:t>
            </w:r>
          </w:p>
          <w:p w14:paraId="03917AB2" w14:textId="77777777" w:rsidR="003378E6" w:rsidRPr="00966439" w:rsidRDefault="003378E6" w:rsidP="00AA7465">
            <w:pPr>
              <w:jc w:val="center"/>
              <w:cnfStyle w:val="000000000000" w:firstRow="0" w:lastRow="0" w:firstColumn="0" w:lastColumn="0" w:oddVBand="0" w:evenVBand="0" w:oddHBand="0" w:evenHBand="0" w:firstRowFirstColumn="0" w:firstRowLastColumn="0" w:lastRowFirstColumn="0" w:lastRowLastColumn="0"/>
              <w:rPr>
                <w:sz w:val="20"/>
                <w:szCs w:val="20"/>
              </w:rPr>
            </w:pPr>
            <w:r w:rsidRPr="00966439">
              <w:rPr>
                <w:sz w:val="20"/>
                <w:szCs w:val="20"/>
              </w:rPr>
              <w:t>Gauge student progress/growth through ongoing and periodic observation and/or checks for understanding.</w:t>
            </w:r>
          </w:p>
        </w:tc>
        <w:tc>
          <w:tcPr>
            <w:tcW w:w="3175" w:type="dxa"/>
            <w:gridSpan w:val="3"/>
          </w:tcPr>
          <w:p w14:paraId="7F1CAD44" w14:textId="77777777" w:rsidR="004F0983" w:rsidRPr="00966439" w:rsidRDefault="1F708AFF" w:rsidP="00AA7465">
            <w:pPr>
              <w:jc w:val="center"/>
              <w:cnfStyle w:val="000000000000" w:firstRow="0" w:lastRow="0" w:firstColumn="0" w:lastColumn="0" w:oddVBand="0" w:evenVBand="0" w:oddHBand="0" w:evenHBand="0" w:firstRowFirstColumn="0" w:firstRowLastColumn="0" w:lastRowFirstColumn="0" w:lastRowLastColumn="0"/>
              <w:rPr>
                <w:b/>
              </w:rPr>
            </w:pPr>
            <w:r w:rsidRPr="00966439">
              <w:rPr>
                <w:b/>
              </w:rPr>
              <w:t>SUMMATIVE</w:t>
            </w:r>
          </w:p>
          <w:p w14:paraId="0A300929" w14:textId="77777777" w:rsidR="003378E6" w:rsidRPr="00966439" w:rsidRDefault="003378E6" w:rsidP="00AA7465">
            <w:pPr>
              <w:jc w:val="center"/>
              <w:cnfStyle w:val="000000000000" w:firstRow="0" w:lastRow="0" w:firstColumn="0" w:lastColumn="0" w:oddVBand="0" w:evenVBand="0" w:oddHBand="0" w:evenHBand="0" w:firstRowFirstColumn="0" w:firstRowLastColumn="0" w:lastRowFirstColumn="0" w:lastRowLastColumn="0"/>
              <w:rPr>
                <w:b/>
              </w:rPr>
            </w:pPr>
            <w:r w:rsidRPr="00966439">
              <w:rPr>
                <w:sz w:val="20"/>
                <w:szCs w:val="20"/>
              </w:rPr>
              <w:t>Gauge student mastery of standards.</w:t>
            </w:r>
          </w:p>
        </w:tc>
      </w:tr>
      <w:tr w:rsidR="008C35D1" w:rsidRPr="0089109E" w14:paraId="6BA7FCCB" w14:textId="77777777" w:rsidTr="053E872C">
        <w:trPr>
          <w:gridAfter w:val="1"/>
          <w:cnfStyle w:val="000000100000" w:firstRow="0" w:lastRow="0" w:firstColumn="0" w:lastColumn="0" w:oddVBand="0" w:evenVBand="0" w:oddHBand="1" w:evenHBand="0" w:firstRowFirstColumn="0" w:firstRowLastColumn="0" w:lastRowFirstColumn="0" w:lastRowLastColumn="0"/>
          <w:wAfter w:w="90" w:type="dxa"/>
          <w:trHeight w:val="1230"/>
        </w:trPr>
        <w:tc>
          <w:tcPr>
            <w:cnfStyle w:val="001000000000" w:firstRow="0" w:lastRow="0" w:firstColumn="1" w:lastColumn="0" w:oddVBand="0" w:evenVBand="0" w:oddHBand="0" w:evenHBand="0" w:firstRowFirstColumn="0" w:firstRowLastColumn="0" w:lastRowFirstColumn="0" w:lastRowLastColumn="0"/>
            <w:tcW w:w="3810" w:type="dxa"/>
            <w:gridSpan w:val="3"/>
            <w:shd w:val="clear" w:color="auto" w:fill="auto"/>
          </w:tcPr>
          <w:p w14:paraId="4DFFC61D" w14:textId="77777777" w:rsidR="00101116" w:rsidRPr="001279C6" w:rsidRDefault="00645977" w:rsidP="00773F98">
            <w:pPr>
              <w:pStyle w:val="ListParagraph"/>
              <w:numPr>
                <w:ilvl w:val="0"/>
                <w:numId w:val="5"/>
              </w:numPr>
              <w:ind w:left="360"/>
              <w:rPr>
                <w:b w:val="0"/>
              </w:rPr>
            </w:pPr>
            <w:r>
              <w:rPr>
                <w:b w:val="0"/>
              </w:rPr>
              <w:t>Review concepts and skills covered in previous lessons.</w:t>
            </w:r>
            <w:r w:rsidR="00101116" w:rsidRPr="00966439">
              <w:rPr>
                <w:b w:val="0"/>
              </w:rPr>
              <w:t xml:space="preserve"> </w:t>
            </w:r>
          </w:p>
          <w:p w14:paraId="685DF4FE" w14:textId="0402E02D" w:rsidR="001279C6" w:rsidRPr="00966439" w:rsidRDefault="001279C6" w:rsidP="00773F98">
            <w:pPr>
              <w:pStyle w:val="ListParagraph"/>
              <w:numPr>
                <w:ilvl w:val="0"/>
                <w:numId w:val="5"/>
              </w:numPr>
              <w:ind w:left="360"/>
              <w:rPr>
                <w:b w:val="0"/>
              </w:rPr>
            </w:pPr>
            <w:r>
              <w:rPr>
                <w:b w:val="0"/>
              </w:rPr>
              <w:t>Survey students about their knowledge of the function of a bass line in music.</w:t>
            </w:r>
          </w:p>
        </w:tc>
        <w:tc>
          <w:tcPr>
            <w:tcW w:w="3810" w:type="dxa"/>
            <w:gridSpan w:val="2"/>
            <w:shd w:val="clear" w:color="auto" w:fill="auto"/>
          </w:tcPr>
          <w:p w14:paraId="778CA39D" w14:textId="77777777" w:rsidR="00121EE8" w:rsidRPr="00966439" w:rsidRDefault="00121EE8" w:rsidP="00773F98">
            <w:pPr>
              <w:pStyle w:val="ListParagraph"/>
              <w:numPr>
                <w:ilvl w:val="0"/>
                <w:numId w:val="5"/>
              </w:numPr>
              <w:ind w:left="360"/>
              <w:cnfStyle w:val="000000100000" w:firstRow="0" w:lastRow="0" w:firstColumn="0" w:lastColumn="0" w:oddVBand="0" w:evenVBand="0" w:oddHBand="1" w:evenHBand="0" w:firstRowFirstColumn="0" w:firstRowLastColumn="0" w:lastRowFirstColumn="0" w:lastRowLastColumn="0"/>
            </w:pPr>
            <w:r w:rsidRPr="00966439">
              <w:t>Guided notes</w:t>
            </w:r>
          </w:p>
          <w:p w14:paraId="696DBB17" w14:textId="77777777" w:rsidR="008C35D1" w:rsidRPr="00966439" w:rsidRDefault="008C35D1" w:rsidP="00773F98">
            <w:pPr>
              <w:pStyle w:val="ListParagraph"/>
              <w:numPr>
                <w:ilvl w:val="0"/>
                <w:numId w:val="5"/>
              </w:numPr>
              <w:ind w:left="360"/>
              <w:cnfStyle w:val="000000100000" w:firstRow="0" w:lastRow="0" w:firstColumn="0" w:lastColumn="0" w:oddVBand="0" w:evenVBand="0" w:oddHBand="1" w:evenHBand="0" w:firstRowFirstColumn="0" w:firstRowLastColumn="0" w:lastRowFirstColumn="0" w:lastRowLastColumn="0"/>
            </w:pPr>
            <w:r w:rsidRPr="00966439">
              <w:t>One-on-one or group in-process critiques.</w:t>
            </w:r>
            <w:r w:rsidRPr="00966439">
              <w:rPr>
                <w:b/>
              </w:rPr>
              <w:t xml:space="preserve"> </w:t>
            </w:r>
          </w:p>
          <w:p w14:paraId="31AF4157" w14:textId="65FE18B8" w:rsidR="008C35D1" w:rsidRPr="00966439" w:rsidRDefault="008C35D1" w:rsidP="00773F98">
            <w:pPr>
              <w:pStyle w:val="ListParagraph"/>
              <w:numPr>
                <w:ilvl w:val="0"/>
                <w:numId w:val="5"/>
              </w:numPr>
              <w:ind w:left="360"/>
              <w:cnfStyle w:val="000000100000" w:firstRow="0" w:lastRow="0" w:firstColumn="0" w:lastColumn="0" w:oddVBand="0" w:evenVBand="0" w:oddHBand="1" w:evenHBand="0" w:firstRowFirstColumn="0" w:firstRowLastColumn="0" w:lastRowFirstColumn="0" w:lastRowLastColumn="0"/>
            </w:pPr>
            <w:r w:rsidRPr="00966439">
              <w:t>Quizzes or other data-collecting strategies for immediate feedback</w:t>
            </w:r>
            <w:r w:rsidR="00645977">
              <w:t>.</w:t>
            </w:r>
          </w:p>
          <w:p w14:paraId="2B6A743C" w14:textId="77777777" w:rsidR="008C35D1" w:rsidRPr="00966439" w:rsidRDefault="008C35D1" w:rsidP="008C35D1">
            <w:pPr>
              <w:cnfStyle w:val="000000100000" w:firstRow="0" w:lastRow="0" w:firstColumn="0" w:lastColumn="0" w:oddVBand="0" w:evenVBand="0" w:oddHBand="1" w:evenHBand="0" w:firstRowFirstColumn="0" w:firstRowLastColumn="0" w:lastRowFirstColumn="0" w:lastRowLastColumn="0"/>
            </w:pPr>
          </w:p>
        </w:tc>
        <w:tc>
          <w:tcPr>
            <w:tcW w:w="3175" w:type="dxa"/>
            <w:gridSpan w:val="3"/>
            <w:shd w:val="clear" w:color="auto" w:fill="auto"/>
          </w:tcPr>
          <w:p w14:paraId="65802434" w14:textId="3C4F5953" w:rsidR="008C35D1" w:rsidRPr="00966439" w:rsidRDefault="10944FEE" w:rsidP="00773F98">
            <w:pPr>
              <w:pStyle w:val="ListParagraph"/>
              <w:numPr>
                <w:ilvl w:val="0"/>
                <w:numId w:val="5"/>
              </w:numPr>
              <w:ind w:left="365"/>
              <w:cnfStyle w:val="000000100000" w:firstRow="0" w:lastRow="0" w:firstColumn="0" w:lastColumn="0" w:oddVBand="0" w:evenVBand="0" w:oddHBand="1" w:evenHBand="0" w:firstRowFirstColumn="0" w:firstRowLastColumn="0" w:lastRowFirstColumn="0" w:lastRowLastColumn="0"/>
            </w:pPr>
            <w:r>
              <w:t>Vocabulary quizzes</w:t>
            </w:r>
          </w:p>
          <w:p w14:paraId="7FF9BCC6" w14:textId="13D8CF4B" w:rsidR="008C35D1" w:rsidRPr="00966439" w:rsidRDefault="00645977" w:rsidP="00773F98">
            <w:pPr>
              <w:pStyle w:val="ListParagraph"/>
              <w:numPr>
                <w:ilvl w:val="0"/>
                <w:numId w:val="5"/>
              </w:numPr>
              <w:ind w:left="360"/>
              <w:cnfStyle w:val="000000100000" w:firstRow="0" w:lastRow="0" w:firstColumn="0" w:lastColumn="0" w:oddVBand="0" w:evenVBand="0" w:oddHBand="1" w:evenHBand="0" w:firstRowFirstColumn="0" w:firstRowLastColumn="0" w:lastRowFirstColumn="0" w:lastRowLastColumn="0"/>
            </w:pPr>
            <w:r>
              <w:t xml:space="preserve">Create and record a </w:t>
            </w:r>
            <w:r w:rsidR="001279C6">
              <w:t>melodic bass line using the e flat minor pentatonic scale</w:t>
            </w:r>
            <w:r w:rsidR="00E61A7F">
              <w:t>.</w:t>
            </w:r>
          </w:p>
          <w:p w14:paraId="2ACBE8A0" w14:textId="77777777" w:rsidR="008C35D1" w:rsidRPr="00966439" w:rsidRDefault="008C35D1" w:rsidP="008C35D1">
            <w:pPr>
              <w:pStyle w:val="ListParagraph"/>
              <w:ind w:left="360"/>
              <w:cnfStyle w:val="000000100000" w:firstRow="0" w:lastRow="0" w:firstColumn="0" w:lastColumn="0" w:oddVBand="0" w:evenVBand="0" w:oddHBand="1" w:evenHBand="0" w:firstRowFirstColumn="0" w:firstRowLastColumn="0" w:lastRowFirstColumn="0" w:lastRowLastColumn="0"/>
            </w:pPr>
          </w:p>
        </w:tc>
      </w:tr>
      <w:tr w:rsidR="00BF5E0F" w:rsidRPr="0089109E" w14:paraId="7754CA70" w14:textId="77777777" w:rsidTr="053E872C">
        <w:trPr>
          <w:trHeight w:val="510"/>
        </w:trPr>
        <w:tc>
          <w:tcPr>
            <w:cnfStyle w:val="001000000000" w:firstRow="0" w:lastRow="0" w:firstColumn="1" w:lastColumn="0" w:oddVBand="0" w:evenVBand="0" w:oddHBand="0" w:evenHBand="0" w:firstRowFirstColumn="0" w:firstRowLastColumn="0" w:lastRowFirstColumn="0" w:lastRowLastColumn="0"/>
            <w:tcW w:w="10885" w:type="dxa"/>
            <w:gridSpan w:val="9"/>
            <w:shd w:val="clear" w:color="auto" w:fill="B9B0D9"/>
          </w:tcPr>
          <w:p w14:paraId="2699DA34" w14:textId="77777777" w:rsidR="00B52E9C" w:rsidRPr="0089109E" w:rsidRDefault="1F708AFF" w:rsidP="002F615E">
            <w:pPr>
              <w:rPr>
                <w:b w:val="0"/>
                <w:bCs w:val="0"/>
                <w:highlight w:val="yellow"/>
              </w:rPr>
            </w:pPr>
            <w:r w:rsidRPr="00966439">
              <w:t>MAJOR UNIT CONCEPTS AND VOCABULARY</w:t>
            </w:r>
            <w:r w:rsidR="00422011" w:rsidRPr="00966439">
              <w:t xml:space="preserve"> </w:t>
            </w:r>
          </w:p>
        </w:tc>
      </w:tr>
      <w:tr w:rsidR="00970835" w:rsidRPr="0089109E" w14:paraId="07275AE1" w14:textId="77777777" w:rsidTr="053E872C">
        <w:trPr>
          <w:cnfStyle w:val="000000100000" w:firstRow="0" w:lastRow="0" w:firstColumn="0" w:lastColumn="0" w:oddVBand="0" w:evenVBand="0" w:oddHBand="1" w:evenHBand="0" w:firstRowFirstColumn="0" w:firstRowLastColumn="0" w:lastRowFirstColumn="0" w:lastRowLastColumn="0"/>
          <w:trHeight w:val="1590"/>
        </w:trPr>
        <w:tc>
          <w:tcPr>
            <w:cnfStyle w:val="001000000000" w:firstRow="0" w:lastRow="0" w:firstColumn="1" w:lastColumn="0" w:oddVBand="0" w:evenVBand="0" w:oddHBand="0" w:evenHBand="0" w:firstRowFirstColumn="0" w:firstRowLastColumn="0" w:lastRowFirstColumn="0" w:lastRowLastColumn="0"/>
            <w:tcW w:w="10885" w:type="dxa"/>
            <w:gridSpan w:val="9"/>
            <w:shd w:val="clear" w:color="auto" w:fill="FFFFFF" w:themeFill="background1"/>
          </w:tcPr>
          <w:p w14:paraId="0AE72AD2" w14:textId="77777777" w:rsidR="002F615E" w:rsidRPr="001814D3" w:rsidRDefault="00822D00" w:rsidP="00970835">
            <w:r w:rsidRPr="001814D3">
              <w:t>FOUNDATIONAL INFORMATION</w:t>
            </w:r>
            <w:r w:rsidR="00885C32" w:rsidRPr="001814D3">
              <w:t xml:space="preserve">: </w:t>
            </w:r>
          </w:p>
          <w:p w14:paraId="286D1313" w14:textId="1EAD2A3A" w:rsidR="00F05CFC" w:rsidRPr="009B0668" w:rsidRDefault="10944FEE" w:rsidP="00970835">
            <w:pPr>
              <w:rPr>
                <w:b w:val="0"/>
                <w:bCs w:val="0"/>
              </w:rPr>
            </w:pPr>
            <w:r>
              <w:rPr>
                <w:b w:val="0"/>
                <w:bCs w:val="0"/>
              </w:rPr>
              <w:t>Introductory knowledge of the elements of music focusing specifically on melody.</w:t>
            </w:r>
          </w:p>
          <w:p w14:paraId="6779F4BF" w14:textId="07DF72FE" w:rsidR="10944FEE" w:rsidRDefault="10944FEE"/>
          <w:p w14:paraId="095FB5A3" w14:textId="77777777" w:rsidR="00951CF6" w:rsidRPr="001814D3" w:rsidRDefault="00822D00" w:rsidP="00970835">
            <w:r w:rsidRPr="001814D3">
              <w:t>CONCEPTS</w:t>
            </w:r>
            <w:r w:rsidR="002260B1" w:rsidRPr="001814D3">
              <w:t>:</w:t>
            </w:r>
            <w:r w:rsidR="002A17B3" w:rsidRPr="001814D3">
              <w:t xml:space="preserve"> </w:t>
            </w:r>
          </w:p>
          <w:p w14:paraId="37C7D7E0" w14:textId="273D9B50" w:rsidR="00834A11" w:rsidRPr="001814D3" w:rsidRDefault="001279C6" w:rsidP="00773F98">
            <w:pPr>
              <w:pStyle w:val="ListParagraph"/>
              <w:numPr>
                <w:ilvl w:val="0"/>
                <w:numId w:val="4"/>
              </w:numPr>
              <w:rPr>
                <w:b w:val="0"/>
              </w:rPr>
            </w:pPr>
            <w:r>
              <w:rPr>
                <w:b w:val="0"/>
              </w:rPr>
              <w:t>Melody vs melodic</w:t>
            </w:r>
          </w:p>
          <w:p w14:paraId="08B185EB" w14:textId="14917FDF" w:rsidR="008C3FA3" w:rsidRPr="00090370" w:rsidRDefault="001279C6" w:rsidP="00773F98">
            <w:pPr>
              <w:pStyle w:val="ListParagraph"/>
              <w:numPr>
                <w:ilvl w:val="0"/>
                <w:numId w:val="4"/>
              </w:numPr>
              <w:rPr>
                <w:b w:val="0"/>
              </w:rPr>
            </w:pPr>
            <w:r>
              <w:rPr>
                <w:b w:val="0"/>
              </w:rPr>
              <w:t>Pentatonic s</w:t>
            </w:r>
            <w:r w:rsidR="00645977">
              <w:rPr>
                <w:b w:val="0"/>
              </w:rPr>
              <w:t>cale</w:t>
            </w:r>
          </w:p>
          <w:p w14:paraId="47F5C38C" w14:textId="4D381B08" w:rsidR="00090370" w:rsidRPr="001814D3" w:rsidRDefault="10944FEE" w:rsidP="00773F98">
            <w:pPr>
              <w:pStyle w:val="ListParagraph"/>
              <w:numPr>
                <w:ilvl w:val="0"/>
                <w:numId w:val="4"/>
              </w:numPr>
              <w:rPr>
                <w:b w:val="0"/>
                <w:bCs w:val="0"/>
              </w:rPr>
            </w:pPr>
            <w:r>
              <w:rPr>
                <w:b w:val="0"/>
                <w:bCs w:val="0"/>
              </w:rPr>
              <w:t>Minor key</w:t>
            </w:r>
          </w:p>
          <w:p w14:paraId="65A8DF89" w14:textId="08E8BBD2" w:rsidR="10944FEE" w:rsidRDefault="10944FEE"/>
          <w:p w14:paraId="570E8E4C" w14:textId="10F5BB31" w:rsidR="002F615E" w:rsidRPr="001814D3" w:rsidRDefault="00822D00" w:rsidP="00970835">
            <w:r w:rsidRPr="001814D3">
              <w:t>VOCABULARY</w:t>
            </w:r>
            <w:r w:rsidR="002260B1" w:rsidRPr="001814D3">
              <w:t xml:space="preserve">: </w:t>
            </w:r>
          </w:p>
          <w:p w14:paraId="6884C5A2" w14:textId="4660C836" w:rsidR="00090370" w:rsidRPr="00090370" w:rsidRDefault="10944FEE" w:rsidP="00444F2B">
            <w:pPr>
              <w:rPr>
                <w:b w:val="0"/>
              </w:rPr>
            </w:pPr>
            <w:r>
              <w:rPr>
                <w:b w:val="0"/>
                <w:bCs w:val="0"/>
              </w:rPr>
              <w:lastRenderedPageBreak/>
              <w:t>Contour, interval, key, minor scale, melody, pentatonic scale, phrase, scale, tonic</w:t>
            </w:r>
          </w:p>
          <w:p w14:paraId="1D611A03" w14:textId="64E87808" w:rsidR="10944FEE" w:rsidRDefault="10944FEE" w:rsidP="10944FEE">
            <w:pPr>
              <w:rPr>
                <w:rFonts w:cs="Times New Roman (Body CS)"/>
                <w:caps/>
              </w:rPr>
            </w:pPr>
          </w:p>
          <w:p w14:paraId="501C3100" w14:textId="167A2FB4" w:rsidR="00F05CFC" w:rsidRPr="00B067E9" w:rsidRDefault="009B0668" w:rsidP="00444F2B">
            <w:pPr>
              <w:rPr>
                <w:rFonts w:cs="Times New Roman (Body CS)"/>
                <w:caps/>
              </w:rPr>
            </w:pPr>
            <w:r w:rsidRPr="00B067E9">
              <w:rPr>
                <w:rFonts w:cs="Times New Roman (Body CS)"/>
                <w:caps/>
              </w:rPr>
              <w:t>Additional Supplemental Links:</w:t>
            </w:r>
          </w:p>
          <w:p w14:paraId="0393ECCF" w14:textId="78A0134A" w:rsidR="007A02BA" w:rsidRDefault="007A02BA" w:rsidP="00444F2B">
            <w:pPr>
              <w:rPr>
                <w:b w:val="0"/>
                <w:bCs w:val="0"/>
              </w:rPr>
            </w:pPr>
            <w:hyperlink r:id="rId16" w:history="1">
              <w:r w:rsidRPr="007A02BA">
                <w:rPr>
                  <w:rStyle w:val="Hyperlink"/>
                  <w:b w:val="0"/>
                  <w:bCs w:val="0"/>
                </w:rPr>
                <w:t>www.talkingbass.net</w:t>
              </w:r>
            </w:hyperlink>
          </w:p>
          <w:p w14:paraId="27DDE859" w14:textId="7D7D2113" w:rsidR="00255294" w:rsidRPr="00255294" w:rsidRDefault="007A02BA" w:rsidP="00DC5C99">
            <w:pPr>
              <w:rPr>
                <w:b w:val="0"/>
                <w:bCs w:val="0"/>
              </w:rPr>
            </w:pPr>
            <w:hyperlink r:id="rId17" w:history="1">
              <w:r w:rsidRPr="007A02BA">
                <w:rPr>
                  <w:rStyle w:val="Hyperlink"/>
                  <w:b w:val="0"/>
                  <w:bCs w:val="0"/>
                </w:rPr>
                <w:t>Minor Pentatonic Scale</w:t>
              </w:r>
            </w:hyperlink>
            <w:r w:rsidR="00DC5C99">
              <w:rPr>
                <w:b w:val="0"/>
                <w:bCs w:val="0"/>
              </w:rPr>
              <w:t>,</w:t>
            </w:r>
          </w:p>
        </w:tc>
      </w:tr>
      <w:tr w:rsidR="007477DC" w:rsidRPr="0089109E" w14:paraId="2ED2A82C" w14:textId="77777777" w:rsidTr="053E872C">
        <w:trPr>
          <w:trHeight w:val="537"/>
        </w:trPr>
        <w:tc>
          <w:tcPr>
            <w:cnfStyle w:val="001000000000" w:firstRow="0" w:lastRow="0" w:firstColumn="1" w:lastColumn="0" w:oddVBand="0" w:evenVBand="0" w:oddHBand="0" w:evenHBand="0" w:firstRowFirstColumn="0" w:firstRowLastColumn="0" w:lastRowFirstColumn="0" w:lastRowLastColumn="0"/>
            <w:tcW w:w="10885" w:type="dxa"/>
            <w:gridSpan w:val="9"/>
            <w:shd w:val="clear" w:color="auto" w:fill="B9B0D9"/>
          </w:tcPr>
          <w:p w14:paraId="0BD6143A" w14:textId="11802A69" w:rsidR="007477DC" w:rsidRPr="001814D3" w:rsidRDefault="009A5F5E" w:rsidP="007477DC">
            <w:pPr>
              <w:rPr>
                <w:b w:val="0"/>
                <w:bCs w:val="0"/>
              </w:rPr>
            </w:pPr>
            <w:r w:rsidRPr="001814D3">
              <w:lastRenderedPageBreak/>
              <w:t>DIFFERENTIATED LEARNING</w:t>
            </w:r>
          </w:p>
        </w:tc>
      </w:tr>
      <w:tr w:rsidR="004750CC" w:rsidRPr="0089109E" w14:paraId="0EF1E730" w14:textId="77777777" w:rsidTr="053E872C">
        <w:trPr>
          <w:cnfStyle w:val="000000100000" w:firstRow="0" w:lastRow="0" w:firstColumn="0" w:lastColumn="0" w:oddVBand="0" w:evenVBand="0" w:oddHBand="1" w:evenHBand="0" w:firstRowFirstColumn="0" w:firstRowLastColumn="0" w:lastRowFirstColumn="0" w:lastRowLastColumn="0"/>
          <w:trHeight w:val="1698"/>
        </w:trPr>
        <w:tc>
          <w:tcPr>
            <w:cnfStyle w:val="001000000000" w:firstRow="0" w:lastRow="0" w:firstColumn="1" w:lastColumn="0" w:oddVBand="0" w:evenVBand="0" w:oddHBand="0" w:evenHBand="0" w:firstRowFirstColumn="0" w:firstRowLastColumn="0" w:lastRowFirstColumn="0" w:lastRowLastColumn="0"/>
            <w:tcW w:w="10885" w:type="dxa"/>
            <w:gridSpan w:val="9"/>
            <w:shd w:val="clear" w:color="auto" w:fill="FFFFFF" w:themeFill="background1"/>
          </w:tcPr>
          <w:p w14:paraId="628A752D" w14:textId="5ABD4B5E" w:rsidR="004750CC" w:rsidRPr="001814D3" w:rsidRDefault="10944FEE" w:rsidP="10944FEE">
            <w:r w:rsidRPr="10944FEE">
              <w:t xml:space="preserve">INCREASED RIGOR: </w:t>
            </w:r>
          </w:p>
          <w:p w14:paraId="45AE781E" w14:textId="0F166399" w:rsidR="00BB6A91" w:rsidRPr="001814D3" w:rsidRDefault="10944FEE" w:rsidP="10944FEE">
            <w:pPr>
              <w:rPr>
                <w:rFonts w:ascii="Times New Roman" w:eastAsia="Times New Roman" w:hAnsi="Times New Roman" w:cs="Times New Roman"/>
                <w:b w:val="0"/>
                <w:bCs w:val="0"/>
              </w:rPr>
            </w:pPr>
            <w:r w:rsidRPr="10944FEE">
              <w:rPr>
                <w:b w:val="0"/>
                <w:bCs w:val="0"/>
              </w:rPr>
              <w:t>Advanced students will use all seven notes of the key to improvise their melody. Students working at an accelerated pace will improvise a 2</w:t>
            </w:r>
            <w:r w:rsidRPr="10944FEE">
              <w:rPr>
                <w:b w:val="0"/>
                <w:bCs w:val="0"/>
                <w:vertAlign w:val="superscript"/>
              </w:rPr>
              <w:t>nd</w:t>
            </w:r>
            <w:r w:rsidRPr="10944FEE">
              <w:rPr>
                <w:b w:val="0"/>
                <w:bCs w:val="0"/>
              </w:rPr>
              <w:t xml:space="preserve"> melody using all seven notes in a different key.</w:t>
            </w:r>
          </w:p>
          <w:p w14:paraId="692B7264" w14:textId="027B8F37" w:rsidR="10944FEE" w:rsidRDefault="10944FEE" w:rsidP="10944FEE"/>
          <w:p w14:paraId="727C0839" w14:textId="0B653BA9" w:rsidR="00745806" w:rsidRPr="001814D3" w:rsidRDefault="10944FEE" w:rsidP="10944FEE">
            <w:r w:rsidRPr="10944FEE">
              <w:t>ADAPTED ASSIGNMENT:</w:t>
            </w:r>
          </w:p>
          <w:p w14:paraId="1B545FF4" w14:textId="77777777" w:rsidR="00745806" w:rsidRPr="001814D3" w:rsidRDefault="10944FEE" w:rsidP="10944FEE">
            <w:pPr>
              <w:rPr>
                <w:b w:val="0"/>
                <w:bCs w:val="0"/>
              </w:rPr>
            </w:pPr>
            <w:r w:rsidRPr="10944FEE">
              <w:rPr>
                <w:b w:val="0"/>
                <w:bCs w:val="0"/>
              </w:rPr>
              <w:t xml:space="preserve">Teacher will move throughout class to remediate and adjust learning goals according to student needs. Strategies may involve scaffolding by limiting choices, peer mentoring, or one-to-one re-delivery of instruction. </w:t>
            </w:r>
          </w:p>
        </w:tc>
      </w:tr>
      <w:tr w:rsidR="004750CC" w:rsidRPr="0089109E" w14:paraId="14C612A3" w14:textId="77777777" w:rsidTr="053E872C">
        <w:trPr>
          <w:trHeight w:val="548"/>
        </w:trPr>
        <w:tc>
          <w:tcPr>
            <w:cnfStyle w:val="001000000000" w:firstRow="0" w:lastRow="0" w:firstColumn="1" w:lastColumn="0" w:oddVBand="0" w:evenVBand="0" w:oddHBand="0" w:evenHBand="0" w:firstRowFirstColumn="0" w:firstRowLastColumn="0" w:lastRowFirstColumn="0" w:lastRowLastColumn="0"/>
            <w:tcW w:w="10885" w:type="dxa"/>
            <w:gridSpan w:val="9"/>
            <w:shd w:val="clear" w:color="auto" w:fill="B9B0D9"/>
          </w:tcPr>
          <w:p w14:paraId="713EE437" w14:textId="77777777" w:rsidR="004750CC" w:rsidRPr="0089109E" w:rsidRDefault="00951CF6" w:rsidP="007477DC">
            <w:pPr>
              <w:rPr>
                <w:highlight w:val="yellow"/>
              </w:rPr>
            </w:pPr>
            <w:r w:rsidRPr="001E2A89">
              <w:t>MATERIALS</w:t>
            </w:r>
          </w:p>
        </w:tc>
      </w:tr>
      <w:tr w:rsidR="00F55E11" w:rsidRPr="0089109E" w14:paraId="11976437" w14:textId="77777777" w:rsidTr="053E872C">
        <w:trPr>
          <w:cnfStyle w:val="000000100000" w:firstRow="0" w:lastRow="0" w:firstColumn="0" w:lastColumn="0" w:oddVBand="0" w:evenVBand="0" w:oddHBand="1" w:evenHBand="0" w:firstRowFirstColumn="0" w:firstRowLastColumn="0" w:lastRowFirstColumn="0" w:lastRowLastColumn="0"/>
          <w:trHeight w:val="1698"/>
        </w:trPr>
        <w:tc>
          <w:tcPr>
            <w:cnfStyle w:val="001000000000" w:firstRow="0" w:lastRow="0" w:firstColumn="1" w:lastColumn="0" w:oddVBand="0" w:evenVBand="0" w:oddHBand="0" w:evenHBand="0" w:firstRowFirstColumn="0" w:firstRowLastColumn="0" w:lastRowFirstColumn="0" w:lastRowLastColumn="0"/>
            <w:tcW w:w="5715" w:type="dxa"/>
            <w:gridSpan w:val="4"/>
            <w:shd w:val="clear" w:color="auto" w:fill="FFFFFF" w:themeFill="background1"/>
          </w:tcPr>
          <w:p w14:paraId="0DC5A60C" w14:textId="77777777" w:rsidR="00F55E11" w:rsidRPr="001E2A89" w:rsidRDefault="00822D00" w:rsidP="00F55E11">
            <w:pPr>
              <w:rPr>
                <w:b w:val="0"/>
              </w:rPr>
            </w:pPr>
            <w:r w:rsidRPr="001E2A89">
              <w:t>STUDENT SUPPLIES</w:t>
            </w:r>
            <w:r w:rsidR="00F55E11" w:rsidRPr="001E2A89">
              <w:t>:</w:t>
            </w:r>
          </w:p>
          <w:p w14:paraId="727FE1FD" w14:textId="77777777" w:rsidR="00794EB3" w:rsidRPr="001E2A89" w:rsidRDefault="00794EB3" w:rsidP="00773F98">
            <w:pPr>
              <w:pStyle w:val="ListParagraph"/>
              <w:numPr>
                <w:ilvl w:val="0"/>
                <w:numId w:val="3"/>
              </w:numPr>
              <w:rPr>
                <w:b w:val="0"/>
              </w:rPr>
            </w:pPr>
            <w:r w:rsidRPr="001E2A89">
              <w:rPr>
                <w:b w:val="0"/>
              </w:rPr>
              <w:t>Guided notetaking handout, pencil, and eraser</w:t>
            </w:r>
          </w:p>
          <w:p w14:paraId="12109733" w14:textId="75176BD9" w:rsidR="009A18E2" w:rsidRPr="001E2A89" w:rsidRDefault="00BB6A91" w:rsidP="00773F98">
            <w:pPr>
              <w:pStyle w:val="ListParagraph"/>
              <w:numPr>
                <w:ilvl w:val="0"/>
                <w:numId w:val="3"/>
              </w:numPr>
              <w:rPr>
                <w:b w:val="0"/>
                <w:bCs w:val="0"/>
              </w:rPr>
            </w:pPr>
            <w:r w:rsidRPr="001E2A89">
              <w:rPr>
                <w:b w:val="0"/>
              </w:rPr>
              <w:t>Student computer workstation, with headphones</w:t>
            </w:r>
          </w:p>
          <w:p w14:paraId="1E915DAB" w14:textId="47796168" w:rsidR="001814D3" w:rsidRPr="001E2A89" w:rsidRDefault="001814D3" w:rsidP="00773F98">
            <w:pPr>
              <w:pStyle w:val="ListParagraph"/>
              <w:numPr>
                <w:ilvl w:val="0"/>
                <w:numId w:val="3"/>
              </w:numPr>
              <w:rPr>
                <w:b w:val="0"/>
                <w:bCs w:val="0"/>
              </w:rPr>
            </w:pPr>
            <w:r w:rsidRPr="001E2A89">
              <w:rPr>
                <w:b w:val="0"/>
                <w:bCs w:val="0"/>
              </w:rPr>
              <w:t>DAW and MIDI Controller</w:t>
            </w:r>
          </w:p>
          <w:p w14:paraId="31684E13" w14:textId="57C04709" w:rsidR="00BB6A91" w:rsidRPr="001E2A89" w:rsidRDefault="00BB6A91" w:rsidP="00773F98">
            <w:pPr>
              <w:pStyle w:val="ListParagraph"/>
              <w:numPr>
                <w:ilvl w:val="0"/>
                <w:numId w:val="3"/>
              </w:numPr>
              <w:rPr>
                <w:b w:val="0"/>
                <w:bCs w:val="0"/>
              </w:rPr>
            </w:pPr>
            <w:r w:rsidRPr="001E2A89">
              <w:rPr>
                <w:b w:val="0"/>
                <w:bCs w:val="0"/>
              </w:rPr>
              <w:t>Web browser</w:t>
            </w:r>
          </w:p>
          <w:p w14:paraId="5664DFF9" w14:textId="77777777" w:rsidR="009A18E2" w:rsidRPr="001E2A89" w:rsidRDefault="00BB6A91" w:rsidP="00773F98">
            <w:pPr>
              <w:pStyle w:val="ListParagraph"/>
              <w:numPr>
                <w:ilvl w:val="0"/>
                <w:numId w:val="3"/>
              </w:numPr>
              <w:rPr>
                <w:b w:val="0"/>
                <w:bCs w:val="0"/>
              </w:rPr>
            </w:pPr>
            <w:proofErr w:type="spellStart"/>
            <w:r w:rsidRPr="001E2A89">
              <w:rPr>
                <w:b w:val="0"/>
                <w:bCs w:val="0"/>
              </w:rPr>
              <w:t>GSuite</w:t>
            </w:r>
            <w:proofErr w:type="spellEnd"/>
            <w:r w:rsidRPr="001E2A89">
              <w:rPr>
                <w:b w:val="0"/>
                <w:bCs w:val="0"/>
              </w:rPr>
              <w:t xml:space="preserve"> for Education tools or other MLS, presentation software or apps</w:t>
            </w:r>
          </w:p>
          <w:p w14:paraId="542FFFC8" w14:textId="65BBEA46" w:rsidR="001814D3" w:rsidRPr="001E2A89" w:rsidRDefault="001814D3" w:rsidP="00773F98">
            <w:pPr>
              <w:pStyle w:val="ListParagraph"/>
              <w:numPr>
                <w:ilvl w:val="0"/>
                <w:numId w:val="3"/>
              </w:numPr>
              <w:rPr>
                <w:b w:val="0"/>
                <w:bCs w:val="0"/>
              </w:rPr>
            </w:pPr>
            <w:r w:rsidRPr="001E2A89">
              <w:rPr>
                <w:b w:val="0"/>
                <w:bCs w:val="0"/>
              </w:rPr>
              <w:t>Instructional videos</w:t>
            </w:r>
          </w:p>
        </w:tc>
        <w:tc>
          <w:tcPr>
            <w:tcW w:w="5170" w:type="dxa"/>
            <w:gridSpan w:val="5"/>
            <w:shd w:val="clear" w:color="auto" w:fill="FFFFFF" w:themeFill="background1"/>
          </w:tcPr>
          <w:p w14:paraId="50746EFA" w14:textId="77777777" w:rsidR="00F55E11" w:rsidRPr="001E2A89" w:rsidRDefault="00822D00" w:rsidP="00F55E11">
            <w:pPr>
              <w:cnfStyle w:val="000000100000" w:firstRow="0" w:lastRow="0" w:firstColumn="0" w:lastColumn="0" w:oddVBand="0" w:evenVBand="0" w:oddHBand="1" w:evenHBand="0" w:firstRowFirstColumn="0" w:firstRowLastColumn="0" w:lastRowFirstColumn="0" w:lastRowLastColumn="0"/>
              <w:rPr>
                <w:b/>
              </w:rPr>
            </w:pPr>
            <w:r w:rsidRPr="001E2A89">
              <w:rPr>
                <w:b/>
              </w:rPr>
              <w:t>TEACHER SUPPLIES</w:t>
            </w:r>
            <w:r w:rsidR="00F55E11" w:rsidRPr="001E2A89">
              <w:rPr>
                <w:b/>
              </w:rPr>
              <w:t>:</w:t>
            </w:r>
          </w:p>
          <w:p w14:paraId="26D6941A" w14:textId="6B5D5ABC" w:rsidR="00F55E11" w:rsidRPr="001E2A89" w:rsidRDefault="00BB6A91" w:rsidP="00773F98">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rsidRPr="001E2A89">
              <w:t>LCD Projector</w:t>
            </w:r>
            <w:r w:rsidR="00645977">
              <w:t xml:space="preserve"> &amp; camera</w:t>
            </w:r>
          </w:p>
          <w:p w14:paraId="0F585535" w14:textId="3A32EB7F" w:rsidR="001E2A89" w:rsidRPr="001E2A89" w:rsidRDefault="00BB6A91" w:rsidP="00773F98">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rsidRPr="001E2A89">
              <w:t>Teacher computer/music workstation</w:t>
            </w:r>
          </w:p>
          <w:p w14:paraId="4E813DD4" w14:textId="596B82F1" w:rsidR="001E2A89" w:rsidRPr="001E2A89" w:rsidRDefault="001E2A89" w:rsidP="00773F98">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rsidRPr="001E2A89">
              <w:t>Audio playback system</w:t>
            </w:r>
          </w:p>
          <w:p w14:paraId="2D753E09" w14:textId="749A1FBB" w:rsidR="00BB6A91" w:rsidRPr="001E2A89" w:rsidRDefault="00BB6A91" w:rsidP="00773F98">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rsidRPr="001E2A89">
              <w:t>Google Classroom or other LMS</w:t>
            </w:r>
          </w:p>
          <w:p w14:paraId="5656B3F1" w14:textId="57DA4D1B" w:rsidR="00F05CFC" w:rsidRDefault="001E2A89" w:rsidP="00773F98">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rsidRPr="001E2A89">
              <w:t xml:space="preserve"> </w:t>
            </w:r>
            <w:r w:rsidR="008D5347">
              <w:t>Demonstration videos</w:t>
            </w:r>
          </w:p>
          <w:p w14:paraId="6CCCEAC9" w14:textId="71974140" w:rsidR="007A02BA" w:rsidRDefault="007A02BA" w:rsidP="00773F98">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t>Music samples</w:t>
            </w:r>
          </w:p>
          <w:p w14:paraId="7FCA6F83" w14:textId="11FCC545" w:rsidR="00645977" w:rsidRPr="00E97712" w:rsidRDefault="00645977" w:rsidP="00773F98">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t>Project template</w:t>
            </w:r>
          </w:p>
          <w:p w14:paraId="600742B8" w14:textId="2EBCD33E" w:rsidR="001E2A89" w:rsidRPr="001E2A89" w:rsidRDefault="001E2A89" w:rsidP="008D5347">
            <w:pPr>
              <w:pStyle w:val="ListParagraph"/>
              <w:cnfStyle w:val="000000100000" w:firstRow="0" w:lastRow="0" w:firstColumn="0" w:lastColumn="0" w:oddVBand="0" w:evenVBand="0" w:oddHBand="1" w:evenHBand="0" w:firstRowFirstColumn="0" w:firstRowLastColumn="0" w:lastRowFirstColumn="0" w:lastRowLastColumn="0"/>
            </w:pPr>
          </w:p>
        </w:tc>
      </w:tr>
      <w:tr w:rsidR="007477DC" w:rsidRPr="0089109E" w14:paraId="56487A3D" w14:textId="77777777" w:rsidTr="053E872C">
        <w:trPr>
          <w:trHeight w:val="268"/>
        </w:trPr>
        <w:tc>
          <w:tcPr>
            <w:cnfStyle w:val="001000000000" w:firstRow="0" w:lastRow="0" w:firstColumn="1" w:lastColumn="0" w:oddVBand="0" w:evenVBand="0" w:oddHBand="0" w:evenHBand="0" w:firstRowFirstColumn="0" w:firstRowLastColumn="0" w:lastRowFirstColumn="0" w:lastRowLastColumn="0"/>
            <w:tcW w:w="2325" w:type="dxa"/>
            <w:vMerge w:val="restart"/>
            <w:shd w:val="clear" w:color="auto" w:fill="B9B0D9"/>
            <w:textDirection w:val="btLr"/>
          </w:tcPr>
          <w:p w14:paraId="77EC3D83" w14:textId="77777777" w:rsidR="007477DC" w:rsidRPr="001E2A89" w:rsidRDefault="007477DC" w:rsidP="007477DC">
            <w:pPr>
              <w:ind w:left="113" w:right="113"/>
              <w:jc w:val="center"/>
              <w:rPr>
                <w:b w:val="0"/>
                <w:bCs w:val="0"/>
                <w:sz w:val="28"/>
                <w:szCs w:val="28"/>
              </w:rPr>
            </w:pPr>
            <w:r w:rsidRPr="001E2A89">
              <w:rPr>
                <w:sz w:val="28"/>
                <w:szCs w:val="28"/>
              </w:rPr>
              <w:t>OPENING</w:t>
            </w:r>
          </w:p>
          <w:p w14:paraId="3D00B8E3" w14:textId="77777777" w:rsidR="007477DC" w:rsidRPr="0089109E" w:rsidRDefault="007477DC" w:rsidP="007477DC">
            <w:pPr>
              <w:ind w:left="113" w:right="113"/>
              <w:jc w:val="center"/>
              <w:rPr>
                <w:b w:val="0"/>
                <w:bCs w:val="0"/>
                <w:highlight w:val="yellow"/>
              </w:rPr>
            </w:pPr>
            <w:r w:rsidRPr="001E2A89">
              <w:rPr>
                <w:sz w:val="28"/>
                <w:szCs w:val="28"/>
              </w:rPr>
              <w:t xml:space="preserve">Getting students </w:t>
            </w:r>
            <w:r w:rsidRPr="001E2A89">
              <w:rPr>
                <w:sz w:val="28"/>
                <w:szCs w:val="28"/>
                <w:shd w:val="clear" w:color="auto" w:fill="B9B0D9"/>
              </w:rPr>
              <w:t>ready to learn</w:t>
            </w:r>
          </w:p>
        </w:tc>
        <w:tc>
          <w:tcPr>
            <w:tcW w:w="8560" w:type="dxa"/>
            <w:gridSpan w:val="8"/>
            <w:shd w:val="clear" w:color="auto" w:fill="FFFFFF" w:themeFill="background1"/>
          </w:tcPr>
          <w:p w14:paraId="5FC19E53" w14:textId="77777777" w:rsidR="006A6E41" w:rsidRPr="00F05CFC" w:rsidRDefault="006A6E41" w:rsidP="006A6E41">
            <w:pPr>
              <w:cnfStyle w:val="000000000000" w:firstRow="0" w:lastRow="0" w:firstColumn="0" w:lastColumn="0" w:oddVBand="0" w:evenVBand="0" w:oddHBand="0" w:evenHBand="0" w:firstRowFirstColumn="0" w:firstRowLastColumn="0" w:lastRowFirstColumn="0" w:lastRowLastColumn="0"/>
              <w:rPr>
                <w:b/>
                <w:bCs/>
              </w:rPr>
            </w:pPr>
            <w:r w:rsidRPr="00F05CFC">
              <w:rPr>
                <w:b/>
                <w:bCs/>
              </w:rPr>
              <w:t>ESSENTIAL QUESTION</w:t>
            </w:r>
            <w:r w:rsidR="007477DC" w:rsidRPr="00F05CFC">
              <w:rPr>
                <w:b/>
                <w:bCs/>
              </w:rPr>
              <w:t>:</w:t>
            </w:r>
          </w:p>
          <w:p w14:paraId="3AB1E91B" w14:textId="4DF658E8" w:rsidR="00A762D8" w:rsidRPr="00F05CFC" w:rsidRDefault="007F1150" w:rsidP="006A6E41">
            <w:pPr>
              <w:cnfStyle w:val="000000000000" w:firstRow="0" w:lastRow="0" w:firstColumn="0" w:lastColumn="0" w:oddVBand="0" w:evenVBand="0" w:oddHBand="0" w:evenHBand="0" w:firstRowFirstColumn="0" w:firstRowLastColumn="0" w:lastRowFirstColumn="0" w:lastRowLastColumn="0"/>
            </w:pPr>
            <w:r>
              <w:t>How do musicians make meaningful connections to creating, performing and responding?</w:t>
            </w:r>
          </w:p>
        </w:tc>
      </w:tr>
      <w:tr w:rsidR="007477DC" w:rsidRPr="0089109E" w14:paraId="4FAA22A7" w14:textId="77777777" w:rsidTr="053E872C">
        <w:trPr>
          <w:cnfStyle w:val="000000100000" w:firstRow="0" w:lastRow="0" w:firstColumn="0" w:lastColumn="0" w:oddVBand="0" w:evenVBand="0" w:oddHBand="1" w:evenHBand="0" w:firstRowFirstColumn="0" w:firstRowLastColumn="0" w:lastRowFirstColumn="0" w:lastRowLastColumn="0"/>
          <w:trHeight w:val="1093"/>
        </w:trPr>
        <w:tc>
          <w:tcPr>
            <w:cnfStyle w:val="001000000000" w:firstRow="0" w:lastRow="0" w:firstColumn="1" w:lastColumn="0" w:oddVBand="0" w:evenVBand="0" w:oddHBand="0" w:evenHBand="0" w:firstRowFirstColumn="0" w:firstRowLastColumn="0" w:lastRowFirstColumn="0" w:lastRowLastColumn="0"/>
            <w:tcW w:w="2325" w:type="dxa"/>
            <w:vMerge/>
          </w:tcPr>
          <w:p w14:paraId="3586504D" w14:textId="77777777" w:rsidR="007477DC" w:rsidRPr="0089109E" w:rsidRDefault="007477DC" w:rsidP="007477DC">
            <w:pPr>
              <w:jc w:val="center"/>
              <w:rPr>
                <w:b w:val="0"/>
                <w:highlight w:val="yellow"/>
              </w:rPr>
            </w:pPr>
          </w:p>
        </w:tc>
        <w:tc>
          <w:tcPr>
            <w:tcW w:w="8560" w:type="dxa"/>
            <w:gridSpan w:val="8"/>
            <w:shd w:val="clear" w:color="auto" w:fill="auto"/>
          </w:tcPr>
          <w:p w14:paraId="7CC36127" w14:textId="77777777" w:rsidR="007477DC" w:rsidRPr="00CA779B" w:rsidRDefault="007477DC" w:rsidP="007477DC">
            <w:pPr>
              <w:cnfStyle w:val="000000100000" w:firstRow="0" w:lastRow="0" w:firstColumn="0" w:lastColumn="0" w:oddVBand="0" w:evenVBand="0" w:oddHBand="1" w:evenHBand="0" w:firstRowFirstColumn="0" w:firstRowLastColumn="0" w:lastRowFirstColumn="0" w:lastRowLastColumn="0"/>
            </w:pPr>
            <w:r w:rsidRPr="00CA779B">
              <w:rPr>
                <w:b/>
                <w:bCs/>
              </w:rPr>
              <w:t>HOOK/INTRODUCTION ACTIVITY:</w:t>
            </w:r>
          </w:p>
          <w:tbl>
            <w:tblPr>
              <w:tblW w:w="83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320"/>
            </w:tblGrid>
            <w:tr w:rsidR="00F4056E" w:rsidRPr="00CA779B" w14:paraId="4D7E0C7C" w14:textId="77777777" w:rsidTr="053E872C">
              <w:tc>
                <w:tcPr>
                  <w:tcW w:w="8320" w:type="dxa"/>
                </w:tcPr>
                <w:p w14:paraId="1C350ACC" w14:textId="7C5E8B19" w:rsidR="008C04B5" w:rsidRDefault="053E872C" w:rsidP="053E872C">
                  <w:pPr>
                    <w:pStyle w:val="ListParagraph"/>
                    <w:numPr>
                      <w:ilvl w:val="0"/>
                      <w:numId w:val="2"/>
                    </w:numPr>
                    <w:pBdr>
                      <w:top w:val="nil"/>
                      <w:left w:val="nil"/>
                      <w:bottom w:val="nil"/>
                      <w:right w:val="nil"/>
                      <w:between w:val="nil"/>
                    </w:pBdr>
                    <w:rPr>
                      <w:color w:val="000000" w:themeColor="text1"/>
                    </w:rPr>
                  </w:pPr>
                  <w:r w:rsidRPr="053E872C">
                    <w:rPr>
                      <w:color w:val="000000" w:themeColor="text1"/>
                    </w:rPr>
                    <w:t>Begin by playing the first two measures of Michael Jackson’s “</w:t>
                  </w:r>
                  <w:r w:rsidRPr="053E872C">
                    <w:rPr>
                      <w:i/>
                      <w:iCs/>
                      <w:color w:val="000000" w:themeColor="text1"/>
                    </w:rPr>
                    <w:t xml:space="preserve">Billie Jean” </w:t>
                  </w:r>
                  <w:r w:rsidRPr="053E872C">
                    <w:rPr>
                      <w:color w:val="000000" w:themeColor="text1"/>
                    </w:rPr>
                    <w:t>for the class. Pause the recording and ask the class what instrument comes in next. Hopefully someone will answer the bass.</w:t>
                  </w:r>
                </w:p>
                <w:p w14:paraId="37D0AA94" w14:textId="52536006" w:rsidR="00DC5C99" w:rsidRDefault="053E872C" w:rsidP="053E872C">
                  <w:pPr>
                    <w:pStyle w:val="ListParagraph"/>
                    <w:numPr>
                      <w:ilvl w:val="0"/>
                      <w:numId w:val="2"/>
                    </w:numPr>
                    <w:pBdr>
                      <w:top w:val="nil"/>
                      <w:left w:val="nil"/>
                      <w:bottom w:val="nil"/>
                      <w:right w:val="nil"/>
                      <w:between w:val="nil"/>
                    </w:pBdr>
                    <w:rPr>
                      <w:color w:val="000000" w:themeColor="text1"/>
                    </w:rPr>
                  </w:pPr>
                  <w:r w:rsidRPr="053E872C">
                    <w:rPr>
                      <w:color w:val="000000" w:themeColor="text1"/>
                    </w:rPr>
                    <w:t xml:space="preserve">Play some other songs that begin with prominent bass lines. For examples: </w:t>
                  </w:r>
                  <w:r w:rsidRPr="053E872C">
                    <w:rPr>
                      <w:i/>
                      <w:iCs/>
                      <w:color w:val="000000" w:themeColor="text1"/>
                    </w:rPr>
                    <w:t xml:space="preserve">“Ice </w:t>
                  </w:r>
                  <w:proofErr w:type="spellStart"/>
                  <w:r w:rsidRPr="053E872C">
                    <w:rPr>
                      <w:i/>
                      <w:iCs/>
                      <w:color w:val="000000" w:themeColor="text1"/>
                    </w:rPr>
                    <w:t>Ice</w:t>
                  </w:r>
                  <w:proofErr w:type="spellEnd"/>
                  <w:r w:rsidRPr="053E872C">
                    <w:rPr>
                      <w:i/>
                      <w:iCs/>
                      <w:color w:val="000000" w:themeColor="text1"/>
                    </w:rPr>
                    <w:t xml:space="preserve"> Baby”</w:t>
                  </w:r>
                  <w:r w:rsidRPr="053E872C">
                    <w:rPr>
                      <w:color w:val="000000" w:themeColor="text1"/>
                    </w:rPr>
                    <w:t xml:space="preserve"> by Vanilla Ice, </w:t>
                  </w:r>
                  <w:r w:rsidRPr="053E872C">
                    <w:rPr>
                      <w:i/>
                      <w:iCs/>
                      <w:color w:val="000000" w:themeColor="text1"/>
                    </w:rPr>
                    <w:t xml:space="preserve">“Don’t Stop </w:t>
                  </w:r>
                  <w:proofErr w:type="spellStart"/>
                  <w:r w:rsidRPr="053E872C">
                    <w:rPr>
                      <w:i/>
                      <w:iCs/>
                      <w:color w:val="000000" w:themeColor="text1"/>
                    </w:rPr>
                    <w:t>Believin</w:t>
                  </w:r>
                  <w:proofErr w:type="spellEnd"/>
                  <w:r w:rsidRPr="053E872C">
                    <w:rPr>
                      <w:i/>
                      <w:iCs/>
                      <w:color w:val="000000" w:themeColor="text1"/>
                    </w:rPr>
                    <w:t>”</w:t>
                  </w:r>
                  <w:r w:rsidRPr="053E872C">
                    <w:rPr>
                      <w:color w:val="000000" w:themeColor="text1"/>
                    </w:rPr>
                    <w:t xml:space="preserve"> by Journey, </w:t>
                  </w:r>
                  <w:r w:rsidRPr="053E872C">
                    <w:rPr>
                      <w:i/>
                      <w:iCs/>
                      <w:color w:val="000000" w:themeColor="text1"/>
                    </w:rPr>
                    <w:t>“Rappers Delight”</w:t>
                  </w:r>
                  <w:r w:rsidRPr="053E872C">
                    <w:rPr>
                      <w:color w:val="000000" w:themeColor="text1"/>
                    </w:rPr>
                    <w:t xml:space="preserve"> by The Sugar Hill Gang, </w:t>
                  </w:r>
                  <w:r w:rsidRPr="053E872C">
                    <w:rPr>
                      <w:i/>
                      <w:iCs/>
                      <w:color w:val="000000" w:themeColor="text1"/>
                    </w:rPr>
                    <w:t>“Superstition”</w:t>
                  </w:r>
                  <w:r w:rsidRPr="053E872C">
                    <w:rPr>
                      <w:color w:val="000000" w:themeColor="text1"/>
                    </w:rPr>
                    <w:t xml:space="preserve"> by Stevie Wonder, or </w:t>
                  </w:r>
                  <w:r w:rsidRPr="053E872C">
                    <w:rPr>
                      <w:i/>
                      <w:iCs/>
                      <w:color w:val="000000" w:themeColor="text1"/>
                    </w:rPr>
                    <w:t>“All About That Bass”</w:t>
                  </w:r>
                  <w:r w:rsidRPr="053E872C">
                    <w:rPr>
                      <w:color w:val="000000" w:themeColor="text1"/>
                    </w:rPr>
                    <w:t xml:space="preserve"> by Meghan Trainor.</w:t>
                  </w:r>
                </w:p>
                <w:p w14:paraId="1D06F0F9" w14:textId="4AFB4FB5" w:rsidR="00DC5C99" w:rsidRDefault="053E872C" w:rsidP="053E872C">
                  <w:pPr>
                    <w:pStyle w:val="ListParagraph"/>
                    <w:numPr>
                      <w:ilvl w:val="0"/>
                      <w:numId w:val="2"/>
                    </w:numPr>
                    <w:pBdr>
                      <w:top w:val="nil"/>
                      <w:left w:val="nil"/>
                      <w:bottom w:val="nil"/>
                      <w:right w:val="nil"/>
                      <w:between w:val="nil"/>
                    </w:pBdr>
                    <w:rPr>
                      <w:color w:val="000000" w:themeColor="text1"/>
                    </w:rPr>
                  </w:pPr>
                  <w:r w:rsidRPr="053E872C">
                    <w:rPr>
                      <w:color w:val="000000" w:themeColor="text1"/>
                    </w:rPr>
                    <w:t>Ask the students to listen to these bass lines and ask them to describe some characteristics of what they hear. Guide the discussion to hit on those characteristics of rhythm, repetition, range, etc.</w:t>
                  </w:r>
                </w:p>
                <w:p w14:paraId="1E9D7BC2" w14:textId="19CA35D7" w:rsidR="00A5462F" w:rsidRDefault="053E872C" w:rsidP="053E872C">
                  <w:pPr>
                    <w:pStyle w:val="ListParagraph"/>
                    <w:numPr>
                      <w:ilvl w:val="0"/>
                      <w:numId w:val="2"/>
                    </w:numPr>
                    <w:pBdr>
                      <w:top w:val="nil"/>
                      <w:left w:val="nil"/>
                      <w:bottom w:val="nil"/>
                      <w:right w:val="nil"/>
                      <w:between w:val="nil"/>
                    </w:pBdr>
                    <w:rPr>
                      <w:color w:val="000000" w:themeColor="text1"/>
                    </w:rPr>
                  </w:pPr>
                  <w:r w:rsidRPr="053E872C">
                    <w:rPr>
                      <w:color w:val="000000" w:themeColor="text1"/>
                    </w:rPr>
                    <w:t>Explain the role of the bass part as part of the “rhythm section” and its relationship with the drum track in any song (the keyboard and harmony with come in the next unit).</w:t>
                  </w:r>
                </w:p>
                <w:p w14:paraId="6E73046F" w14:textId="1E7029BE" w:rsidR="008C04B5" w:rsidRPr="00CA779B" w:rsidRDefault="053E872C" w:rsidP="053E872C">
                  <w:pPr>
                    <w:pStyle w:val="ListParagraph"/>
                    <w:numPr>
                      <w:ilvl w:val="0"/>
                      <w:numId w:val="2"/>
                    </w:numPr>
                    <w:pBdr>
                      <w:top w:val="nil"/>
                      <w:left w:val="nil"/>
                      <w:bottom w:val="nil"/>
                      <w:right w:val="nil"/>
                      <w:between w:val="nil"/>
                    </w:pBdr>
                    <w:rPr>
                      <w:color w:val="000000" w:themeColor="text1"/>
                    </w:rPr>
                  </w:pPr>
                  <w:r w:rsidRPr="053E872C">
                    <w:rPr>
                      <w:color w:val="000000" w:themeColor="text1"/>
                    </w:rPr>
                    <w:t>Wrap up the discussion by emphasizing that the bass is one of the most important and fun parts of any song to create and they will be working on creating their own bass lines in this lesson.</w:t>
                  </w:r>
                </w:p>
              </w:tc>
            </w:tr>
          </w:tbl>
          <w:p w14:paraId="232EA62F" w14:textId="0526BBB9" w:rsidR="007477DC" w:rsidRPr="0089109E" w:rsidRDefault="007477DC" w:rsidP="004C657F">
            <w:pPr>
              <w:cnfStyle w:val="000000100000" w:firstRow="0" w:lastRow="0" w:firstColumn="0" w:lastColumn="0" w:oddVBand="0" w:evenVBand="0" w:oddHBand="1" w:evenHBand="0" w:firstRowFirstColumn="0" w:firstRowLastColumn="0" w:lastRowFirstColumn="0" w:lastRowLastColumn="0"/>
              <w:rPr>
                <w:highlight w:val="yellow"/>
              </w:rPr>
            </w:pPr>
          </w:p>
        </w:tc>
      </w:tr>
      <w:tr w:rsidR="007477DC" w:rsidRPr="0089109E" w14:paraId="4B5CF27B" w14:textId="77777777" w:rsidTr="053E872C">
        <w:trPr>
          <w:trHeight w:val="1283"/>
        </w:trPr>
        <w:tc>
          <w:tcPr>
            <w:cnfStyle w:val="001000000000" w:firstRow="0" w:lastRow="0" w:firstColumn="1" w:lastColumn="0" w:oddVBand="0" w:evenVBand="0" w:oddHBand="0" w:evenHBand="0" w:firstRowFirstColumn="0" w:firstRowLastColumn="0" w:lastRowFirstColumn="0" w:lastRowLastColumn="0"/>
            <w:tcW w:w="2325" w:type="dxa"/>
            <w:shd w:val="clear" w:color="auto" w:fill="B9B0D9"/>
            <w:textDirection w:val="btLr"/>
          </w:tcPr>
          <w:p w14:paraId="02B708E3" w14:textId="77777777" w:rsidR="001E2A89" w:rsidRDefault="001E2A89" w:rsidP="007477DC">
            <w:pPr>
              <w:ind w:left="113" w:right="113"/>
              <w:jc w:val="center"/>
              <w:rPr>
                <w:b w:val="0"/>
                <w:bCs w:val="0"/>
                <w:sz w:val="28"/>
                <w:szCs w:val="28"/>
              </w:rPr>
            </w:pPr>
          </w:p>
          <w:p w14:paraId="2610254B" w14:textId="77777777" w:rsidR="001E2A89" w:rsidRDefault="001E2A89" w:rsidP="007477DC">
            <w:pPr>
              <w:ind w:left="113" w:right="113"/>
              <w:jc w:val="center"/>
              <w:rPr>
                <w:b w:val="0"/>
                <w:bCs w:val="0"/>
                <w:sz w:val="28"/>
                <w:szCs w:val="28"/>
              </w:rPr>
            </w:pPr>
          </w:p>
          <w:p w14:paraId="1EF38654" w14:textId="42DCA76F" w:rsidR="007477DC" w:rsidRPr="001E2A89" w:rsidRDefault="004C657F" w:rsidP="007477DC">
            <w:pPr>
              <w:ind w:left="113" w:right="113"/>
              <w:jc w:val="center"/>
              <w:rPr>
                <w:b w:val="0"/>
                <w:bCs w:val="0"/>
                <w:sz w:val="28"/>
                <w:szCs w:val="28"/>
              </w:rPr>
            </w:pPr>
            <w:r w:rsidRPr="001E2A89">
              <w:rPr>
                <w:sz w:val="28"/>
                <w:szCs w:val="28"/>
              </w:rPr>
              <w:t>CREATING</w:t>
            </w:r>
          </w:p>
        </w:tc>
        <w:tc>
          <w:tcPr>
            <w:tcW w:w="8560" w:type="dxa"/>
            <w:gridSpan w:val="8"/>
            <w:shd w:val="clear" w:color="auto" w:fill="FFFFFF" w:themeFill="background1"/>
          </w:tcPr>
          <w:p w14:paraId="7F750E2B" w14:textId="092B2DC3" w:rsidR="007477DC" w:rsidRPr="00284252" w:rsidRDefault="007477DC" w:rsidP="00951CF6">
            <w:pPr>
              <w:shd w:val="clear" w:color="auto" w:fill="FFFFFF" w:themeFill="background1"/>
              <w:cnfStyle w:val="000000000000" w:firstRow="0" w:lastRow="0" w:firstColumn="0" w:lastColumn="0" w:oddVBand="0" w:evenVBand="0" w:oddHBand="0" w:evenHBand="0" w:firstRowFirstColumn="0" w:firstRowLastColumn="0" w:lastRowFirstColumn="0" w:lastRowLastColumn="0"/>
              <w:rPr>
                <w:b/>
                <w:bCs/>
              </w:rPr>
            </w:pPr>
            <w:r w:rsidRPr="00284252">
              <w:rPr>
                <w:b/>
                <w:bCs/>
              </w:rPr>
              <w:t>STUDENT AND TEACHER PROCEDURES:</w:t>
            </w:r>
          </w:p>
          <w:tbl>
            <w:tblPr>
              <w:tblW w:w="83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320"/>
            </w:tblGrid>
            <w:tr w:rsidR="00B20A57" w:rsidRPr="00284252" w14:paraId="53D0FF52" w14:textId="77777777" w:rsidTr="053E872C">
              <w:tc>
                <w:tcPr>
                  <w:tcW w:w="8320" w:type="dxa"/>
                </w:tcPr>
                <w:p w14:paraId="2A730075" w14:textId="7D5BD865" w:rsidR="00B20A57" w:rsidRPr="001A7D90" w:rsidRDefault="10944FEE" w:rsidP="10944FEE">
                  <w:pPr>
                    <w:pBdr>
                      <w:top w:val="nil"/>
                      <w:left w:val="nil"/>
                      <w:bottom w:val="nil"/>
                      <w:right w:val="nil"/>
                      <w:between w:val="nil"/>
                    </w:pBdr>
                    <w:rPr>
                      <w:rFonts w:ascii="Calibri" w:eastAsia="Calibri" w:hAnsi="Calibri" w:cs="Calibri"/>
                      <w:color w:val="000000" w:themeColor="text1"/>
                      <w:sz w:val="24"/>
                      <w:szCs w:val="24"/>
                    </w:rPr>
                  </w:pPr>
                  <w:r w:rsidRPr="10944FEE">
                    <w:rPr>
                      <w:rFonts w:ascii="Calibri" w:eastAsia="Calibri" w:hAnsi="Calibri" w:cs="Calibri"/>
                      <w:color w:val="000000" w:themeColor="text1"/>
                      <w:sz w:val="24"/>
                      <w:szCs w:val="24"/>
                    </w:rPr>
                    <w:t xml:space="preserve"> </w:t>
                  </w:r>
                </w:p>
                <w:p w14:paraId="4FA4BBF8" w14:textId="535B3F67" w:rsidR="001A7D90" w:rsidRPr="001A7D90" w:rsidRDefault="053E872C" w:rsidP="053E872C">
                  <w:pPr>
                    <w:pStyle w:val="ListParagraph"/>
                    <w:numPr>
                      <w:ilvl w:val="0"/>
                      <w:numId w:val="1"/>
                    </w:numPr>
                    <w:pBdr>
                      <w:top w:val="nil"/>
                      <w:left w:val="nil"/>
                      <w:bottom w:val="nil"/>
                      <w:right w:val="nil"/>
                      <w:between w:val="nil"/>
                    </w:pBdr>
                    <w:rPr>
                      <w:color w:val="000000" w:themeColor="text1"/>
                    </w:rPr>
                  </w:pPr>
                  <w:r w:rsidRPr="053E872C">
                    <w:rPr>
                      <w:rFonts w:ascii="Calibri" w:eastAsia="Calibri" w:hAnsi="Calibri" w:cs="Calibri"/>
                      <w:color w:val="000000" w:themeColor="text1"/>
                    </w:rPr>
                    <w:t>The procedure is outlined in the PowerPoint file that accompanies this lesson, and you can also double click on the image below to see a video demonstration of the lesson.</w:t>
                  </w:r>
                </w:p>
                <w:p w14:paraId="1AE51F86" w14:textId="7EE97457" w:rsidR="001A7D90" w:rsidRDefault="00CA13BD" w:rsidP="00DF72E8">
                  <w:pPr>
                    <w:pBdr>
                      <w:top w:val="nil"/>
                      <w:left w:val="nil"/>
                      <w:bottom w:val="nil"/>
                      <w:right w:val="nil"/>
                      <w:between w:val="nil"/>
                    </w:pBdr>
                    <w:rPr>
                      <w:rFonts w:ascii="Calibri" w:eastAsia="Calibri" w:hAnsi="Calibri" w:cs="Calibri"/>
                      <w:color w:val="000000"/>
                      <w:sz w:val="24"/>
                      <w:szCs w:val="24"/>
                      <w:highlight w:val="yellow"/>
                    </w:rPr>
                  </w:pPr>
                  <w:r>
                    <w:rPr>
                      <w:noProof/>
                    </w:rPr>
                    <w:drawing>
                      <wp:anchor distT="0" distB="0" distL="114300" distR="114300" simplePos="0" relativeHeight="251676672" behindDoc="0" locked="0" layoutInCell="1" allowOverlap="1" wp14:anchorId="5AE534F2" wp14:editId="32546A5F">
                        <wp:simplePos x="0" y="0"/>
                        <wp:positionH relativeFrom="column">
                          <wp:posOffset>648124</wp:posOffset>
                        </wp:positionH>
                        <wp:positionV relativeFrom="paragraph">
                          <wp:posOffset>128270</wp:posOffset>
                        </wp:positionV>
                        <wp:extent cx="3790950" cy="2369185"/>
                        <wp:effectExtent l="0" t="0" r="6350" b="571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 flat pentatonic bass demo.mov" descr="movie::/Users/arts2jones/Desktop/GaDOE Working Copies/Unit 3/Unit 3 LP4/E flat pentatonic bass demo.mov"/>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90950" cy="2369185"/>
                                </a:xfrm>
                                <a:prstGeom prst="rect">
                                  <a:avLst/>
                                </a:prstGeom>
                              </pic:spPr>
                            </pic:pic>
                          </a:graphicData>
                        </a:graphic>
                        <wp14:sizeRelH relativeFrom="margin">
                          <wp14:pctWidth>0</wp14:pctWidth>
                        </wp14:sizeRelH>
                        <wp14:sizeRelV relativeFrom="margin">
                          <wp14:pctHeight>0</wp14:pctHeight>
                        </wp14:sizeRelV>
                      </wp:anchor>
                    </w:drawing>
                  </w:r>
                </w:p>
                <w:p w14:paraId="3DC0E92F" w14:textId="593FE0A8"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2153CEFF" w14:textId="2D00487B"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4AE37F87" w14:textId="6CC7CE1A"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64A60714" w14:textId="0D27FB5D"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1E835AFB" w14:textId="49FB6E80"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0A95CB6A" w14:textId="330E527A"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0C39EFBA" w14:textId="3E5DA42D"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2CB6413E" w14:textId="7086B777"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614F3894" w14:textId="073A1A41"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59666175" w14:textId="40B34655"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1EB17901" w14:textId="041E95F5"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3F924A91" w14:textId="5DF3E40E" w:rsidR="001A7D90" w:rsidRDefault="001A7D90" w:rsidP="00DF72E8">
                  <w:pPr>
                    <w:pBdr>
                      <w:top w:val="nil"/>
                      <w:left w:val="nil"/>
                      <w:bottom w:val="nil"/>
                      <w:right w:val="nil"/>
                      <w:between w:val="nil"/>
                    </w:pBdr>
                    <w:rPr>
                      <w:rFonts w:ascii="Calibri" w:eastAsia="Calibri" w:hAnsi="Calibri" w:cs="Calibri"/>
                      <w:color w:val="000000"/>
                      <w:sz w:val="24"/>
                      <w:szCs w:val="24"/>
                      <w:highlight w:val="yellow"/>
                    </w:rPr>
                  </w:pPr>
                </w:p>
                <w:p w14:paraId="41AE3917" w14:textId="682BCFD9" w:rsidR="00DF72E8" w:rsidRPr="00284252" w:rsidRDefault="00DF72E8" w:rsidP="00DF72E8">
                  <w:pPr>
                    <w:pBdr>
                      <w:top w:val="nil"/>
                      <w:left w:val="nil"/>
                      <w:bottom w:val="nil"/>
                      <w:right w:val="nil"/>
                      <w:between w:val="nil"/>
                    </w:pBdr>
                    <w:rPr>
                      <w:rFonts w:ascii="Calibri" w:eastAsia="Calibri" w:hAnsi="Calibri" w:cs="Calibri"/>
                      <w:color w:val="000000"/>
                      <w:sz w:val="24"/>
                      <w:szCs w:val="24"/>
                    </w:rPr>
                  </w:pPr>
                </w:p>
              </w:tc>
            </w:tr>
          </w:tbl>
          <w:p w14:paraId="0314ADD2" w14:textId="77777777" w:rsidR="007477DC" w:rsidRPr="00284252" w:rsidRDefault="007477DC" w:rsidP="00677F76">
            <w:pPr>
              <w:ind w:left="360"/>
              <w:cnfStyle w:val="000000000000" w:firstRow="0" w:lastRow="0" w:firstColumn="0" w:lastColumn="0" w:oddVBand="0" w:evenVBand="0" w:oddHBand="0" w:evenHBand="0" w:firstRowFirstColumn="0" w:firstRowLastColumn="0" w:lastRowFirstColumn="0" w:lastRowLastColumn="0"/>
            </w:pPr>
          </w:p>
        </w:tc>
      </w:tr>
      <w:tr w:rsidR="007477DC" w:rsidRPr="004A7FBB" w14:paraId="1FA20CBA" w14:textId="77777777" w:rsidTr="053E872C">
        <w:trPr>
          <w:cnfStyle w:val="000000100000" w:firstRow="0" w:lastRow="0" w:firstColumn="0" w:lastColumn="0" w:oddVBand="0" w:evenVBand="0" w:oddHBand="1" w:evenHBand="0" w:firstRowFirstColumn="0" w:firstRowLastColumn="0" w:lastRowFirstColumn="0" w:lastRowLastColumn="0"/>
          <w:trHeight w:val="2258"/>
        </w:trPr>
        <w:tc>
          <w:tcPr>
            <w:cnfStyle w:val="001000000000" w:firstRow="0" w:lastRow="0" w:firstColumn="1" w:lastColumn="0" w:oddVBand="0" w:evenVBand="0" w:oddHBand="0" w:evenHBand="0" w:firstRowFirstColumn="0" w:firstRowLastColumn="0" w:lastRowFirstColumn="0" w:lastRowLastColumn="0"/>
            <w:tcW w:w="2325" w:type="dxa"/>
            <w:shd w:val="clear" w:color="auto" w:fill="B9B0D9"/>
            <w:textDirection w:val="btLr"/>
          </w:tcPr>
          <w:p w14:paraId="5EB1F6C9" w14:textId="77777777" w:rsidR="001E2A89" w:rsidRDefault="001E2A89" w:rsidP="007477DC">
            <w:pPr>
              <w:ind w:left="113" w:right="113"/>
              <w:jc w:val="center"/>
              <w:rPr>
                <w:b w:val="0"/>
                <w:bCs w:val="0"/>
                <w:sz w:val="28"/>
                <w:szCs w:val="28"/>
              </w:rPr>
            </w:pPr>
          </w:p>
          <w:p w14:paraId="208A8C40" w14:textId="77777777" w:rsidR="001E2A89" w:rsidRDefault="001E2A89" w:rsidP="007477DC">
            <w:pPr>
              <w:ind w:left="113" w:right="113"/>
              <w:jc w:val="center"/>
              <w:rPr>
                <w:b w:val="0"/>
                <w:bCs w:val="0"/>
                <w:sz w:val="28"/>
                <w:szCs w:val="28"/>
              </w:rPr>
            </w:pPr>
          </w:p>
          <w:p w14:paraId="75812871" w14:textId="6C555429" w:rsidR="007477DC" w:rsidRPr="001E2A89" w:rsidRDefault="007477DC" w:rsidP="007477DC">
            <w:pPr>
              <w:ind w:left="113" w:right="113"/>
              <w:jc w:val="center"/>
              <w:rPr>
                <w:b w:val="0"/>
                <w:bCs w:val="0"/>
                <w:sz w:val="28"/>
                <w:szCs w:val="28"/>
              </w:rPr>
            </w:pPr>
            <w:r w:rsidRPr="001E2A89">
              <w:rPr>
                <w:sz w:val="28"/>
                <w:szCs w:val="28"/>
              </w:rPr>
              <w:t>CLOSING</w:t>
            </w:r>
          </w:p>
        </w:tc>
        <w:tc>
          <w:tcPr>
            <w:tcW w:w="8560" w:type="dxa"/>
            <w:gridSpan w:val="8"/>
            <w:shd w:val="clear" w:color="auto" w:fill="auto"/>
          </w:tcPr>
          <w:p w14:paraId="76F97A3F" w14:textId="12C8A129" w:rsidR="007477DC" w:rsidRPr="001A7D90" w:rsidRDefault="10944FEE" w:rsidP="10944FEE">
            <w:pPr>
              <w:cnfStyle w:val="000000100000" w:firstRow="0" w:lastRow="0" w:firstColumn="0" w:lastColumn="0" w:oddVBand="0" w:evenVBand="0" w:oddHBand="1" w:evenHBand="0" w:firstRowFirstColumn="0" w:firstRowLastColumn="0" w:lastRowFirstColumn="0" w:lastRowLastColumn="0"/>
              <w:rPr>
                <w:b/>
                <w:bCs/>
              </w:rPr>
            </w:pPr>
            <w:r w:rsidRPr="10944FEE">
              <w:rPr>
                <w:b/>
                <w:bCs/>
              </w:rPr>
              <w:t xml:space="preserve">REVIEW: </w:t>
            </w:r>
          </w:p>
          <w:p w14:paraId="743B3CAA" w14:textId="6383995D" w:rsidR="00AD4001" w:rsidRDefault="10944FEE" w:rsidP="10944FEE">
            <w:pPr>
              <w:cnfStyle w:val="000000100000" w:firstRow="0" w:lastRow="0" w:firstColumn="0" w:lastColumn="0" w:oddVBand="0" w:evenVBand="0" w:oddHBand="1" w:evenHBand="0" w:firstRowFirstColumn="0" w:firstRowLastColumn="0" w:lastRowFirstColumn="0" w:lastRowLastColumn="0"/>
            </w:pPr>
            <w:r w:rsidRPr="10944FEE">
              <w:rPr>
                <w:rFonts w:ascii="Calibri" w:eastAsia="Calibri" w:hAnsi="Calibri" w:cs="Calibri"/>
                <w:color w:val="000000" w:themeColor="text1"/>
              </w:rPr>
              <w:t xml:space="preserve">Reflection in visual-verbal journal: </w:t>
            </w:r>
            <w:r w:rsidRPr="10944FEE">
              <w:t>What new skills, vocabulary, ideas or information did I learn through creating this project? What came easily to me, and what was a challenge? What would I do differently next time?</w:t>
            </w:r>
          </w:p>
          <w:p w14:paraId="4A9F6225" w14:textId="5F850BB8" w:rsidR="007F1150" w:rsidRDefault="007F1150" w:rsidP="10944FEE">
            <w:pPr>
              <w:cnfStyle w:val="000000100000" w:firstRow="0" w:lastRow="0" w:firstColumn="0" w:lastColumn="0" w:oddVBand="0" w:evenVBand="0" w:oddHBand="1" w:evenHBand="0" w:firstRowFirstColumn="0" w:firstRowLastColumn="0" w:lastRowFirstColumn="0" w:lastRowLastColumn="0"/>
            </w:pPr>
          </w:p>
          <w:p w14:paraId="0E1F695D" w14:textId="2EA04F8E" w:rsidR="007F1150" w:rsidRDefault="10944FEE" w:rsidP="10944FEE">
            <w:pPr>
              <w:cnfStyle w:val="000000100000" w:firstRow="0" w:lastRow="0" w:firstColumn="0" w:lastColumn="0" w:oddVBand="0" w:evenVBand="0" w:oddHBand="1" w:evenHBand="0" w:firstRowFirstColumn="0" w:firstRowLastColumn="0" w:lastRowFirstColumn="0" w:lastRowLastColumn="0"/>
            </w:pPr>
            <w:r w:rsidRPr="10944FEE">
              <w:t>Actively listen to the bass lines in the music and songs that you enjoy and listen to. Identify the songs that make creative and effective use of the bass line and describe the musical and production characteristics that make the bass effective.</w:t>
            </w:r>
          </w:p>
          <w:p w14:paraId="6CD9439A" w14:textId="4368F9CA" w:rsidR="001A7D90" w:rsidRDefault="001A7D90" w:rsidP="10944FEE">
            <w:pPr>
              <w:cnfStyle w:val="000000100000" w:firstRow="0" w:lastRow="0" w:firstColumn="0" w:lastColumn="0" w:oddVBand="0" w:evenVBand="0" w:oddHBand="1" w:evenHBand="0" w:firstRowFirstColumn="0" w:firstRowLastColumn="0" w:lastRowFirstColumn="0" w:lastRowLastColumn="0"/>
            </w:pPr>
          </w:p>
          <w:p w14:paraId="461E9E0C" w14:textId="174C1F76" w:rsidR="001A7D90" w:rsidRPr="001E2A89" w:rsidRDefault="10944FEE" w:rsidP="10944FEE">
            <w:pPr>
              <w:cnfStyle w:val="000000100000" w:firstRow="0" w:lastRow="0" w:firstColumn="0" w:lastColumn="0" w:oddVBand="0" w:evenVBand="0" w:oddHBand="1" w:evenHBand="0" w:firstRowFirstColumn="0" w:firstRowLastColumn="0" w:lastRowFirstColumn="0" w:lastRowLastColumn="0"/>
              <w:rPr>
                <w:highlight w:val="yellow"/>
              </w:rPr>
            </w:pPr>
            <w:r w:rsidRPr="10944FEE">
              <w:t xml:space="preserve">Share your bass tracks with a friend and exchange feedback, reflect and consider making any revisions. Listen to other people's projects. Critiquing someone else’s music will often help generate ideas about your own music.  </w:t>
            </w:r>
          </w:p>
        </w:tc>
      </w:tr>
    </w:tbl>
    <w:p w14:paraId="26CEF14C" w14:textId="603DF55B" w:rsidR="003A0E29" w:rsidRDefault="003A0E29" w:rsidP="007639A8"/>
    <w:p w14:paraId="43FA9DE4" w14:textId="00881B02" w:rsidR="00C539E6" w:rsidRDefault="00C539E6" w:rsidP="007639A8"/>
    <w:p w14:paraId="3683E788" w14:textId="7D56292A" w:rsidR="00C539E6" w:rsidRDefault="00C539E6" w:rsidP="007639A8"/>
    <w:p w14:paraId="6D762B83" w14:textId="69703926" w:rsidR="00C539E6" w:rsidRDefault="00C539E6" w:rsidP="007639A8"/>
    <w:p w14:paraId="114D4AB0" w14:textId="5D36FA48" w:rsidR="00C539E6" w:rsidRDefault="00C539E6" w:rsidP="007639A8"/>
    <w:p w14:paraId="23880456" w14:textId="341B2AB7" w:rsidR="00C539E6" w:rsidRDefault="00C539E6" w:rsidP="007639A8"/>
    <w:p w14:paraId="3CB46EA8" w14:textId="77777777" w:rsidR="00C539E6" w:rsidRPr="00E3663F" w:rsidRDefault="00C539E6" w:rsidP="00C539E6">
      <w:pPr>
        <w:pStyle w:val="Default"/>
        <w:ind w:left="383" w:hanging="360"/>
        <w:jc w:val="center"/>
        <w:rPr>
          <w:rFonts w:asciiTheme="minorHAnsi" w:hAnsiTheme="minorHAnsi"/>
          <w:b/>
          <w:bCs/>
          <w:sz w:val="21"/>
          <w:szCs w:val="21"/>
        </w:rPr>
      </w:pPr>
      <w:r w:rsidRPr="00E3663F">
        <w:rPr>
          <w:rFonts w:asciiTheme="minorHAnsi" w:hAnsiTheme="minorHAnsi"/>
          <w:b/>
          <w:bCs/>
          <w:sz w:val="21"/>
          <w:szCs w:val="21"/>
        </w:rPr>
        <w:t>DISCLAIMER</w:t>
      </w:r>
    </w:p>
    <w:p w14:paraId="7105F7C6" w14:textId="77777777" w:rsidR="00C539E6" w:rsidRPr="00E3663F" w:rsidRDefault="00C539E6" w:rsidP="00C539E6">
      <w:pPr>
        <w:jc w:val="center"/>
      </w:pPr>
      <w:r w:rsidRPr="00E3663F">
        <w:rPr>
          <w:sz w:val="21"/>
          <w:szCs w:val="21"/>
        </w:rPr>
        <w:t xml:space="preserve">The resources, books, and supplemental materials used as examples in these instructional resources were selected by Georgia teachers to reinforce skills and knowledge found within the Georgia Standards of Excellence. The Georgia Department of Education (GaDOE) cannot and does not endorse or promote any commercial products, including books. Therefore, the books that were selected serve as examples and are not endorsed or recommended by the GaDOE. Please remember that when selecting resources to support instruction, Georgia’s </w:t>
      </w:r>
      <w:proofErr w:type="gramStart"/>
      <w:r w:rsidRPr="00E3663F">
        <w:rPr>
          <w:sz w:val="21"/>
          <w:szCs w:val="21"/>
        </w:rPr>
        <w:t>public school</w:t>
      </w:r>
      <w:proofErr w:type="gramEnd"/>
      <w:r w:rsidRPr="00E3663F">
        <w:rPr>
          <w:sz w:val="21"/>
          <w:szCs w:val="21"/>
        </w:rPr>
        <w:t xml:space="preserve"> teachers and leaders should consult their local school district’s policy for determining age and content appropriateness for their students.</w:t>
      </w:r>
    </w:p>
    <w:p w14:paraId="0CFF517B" w14:textId="77777777" w:rsidR="00C539E6" w:rsidRDefault="00C539E6" w:rsidP="00C539E6"/>
    <w:p w14:paraId="11426F4C" w14:textId="77777777" w:rsidR="00C539E6" w:rsidRPr="004A7FBB" w:rsidRDefault="00C539E6" w:rsidP="007639A8"/>
    <w:sectPr w:rsidR="00C539E6" w:rsidRPr="004A7FBB" w:rsidSect="003A0E29">
      <w:headerReference w:type="default" r:id="rId19"/>
      <w:footerReference w:type="default" r:id="rId20"/>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314733" w14:textId="77777777" w:rsidR="00E06276" w:rsidRDefault="00E06276" w:rsidP="00B87CFC">
      <w:r>
        <w:separator/>
      </w:r>
    </w:p>
  </w:endnote>
  <w:endnote w:type="continuationSeparator" w:id="0">
    <w:p w14:paraId="04BB7411" w14:textId="77777777" w:rsidR="00E06276" w:rsidRDefault="00E06276" w:rsidP="00B87C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Times New Roman (Body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94E78" w14:textId="77777777" w:rsidR="00B87CFC" w:rsidRPr="00EF045A" w:rsidRDefault="00B87CFC" w:rsidP="00B87CFC">
    <w:pPr>
      <w:pStyle w:val="Footer"/>
      <w:jc w:val="center"/>
      <w:rPr>
        <w:rFonts w:ascii="Times New Roman" w:hAnsi="Times New Roman"/>
        <w:sz w:val="16"/>
        <w:szCs w:val="16"/>
      </w:rPr>
    </w:pPr>
    <w:r w:rsidRPr="00EF045A">
      <w:rPr>
        <w:rFonts w:ascii="Times New Roman" w:hAnsi="Times New Roman"/>
        <w:sz w:val="16"/>
        <w:szCs w:val="16"/>
      </w:rPr>
      <w:t>Georgia Department of Education</w:t>
    </w:r>
  </w:p>
  <w:p w14:paraId="26741016" w14:textId="77777777" w:rsidR="00B87CFC" w:rsidRPr="00EF045A" w:rsidRDefault="00B87CFC" w:rsidP="00B87CFC">
    <w:pPr>
      <w:pStyle w:val="Footer"/>
      <w:jc w:val="center"/>
      <w:rPr>
        <w:rFonts w:ascii="Times New Roman" w:hAnsi="Times New Roman"/>
        <w:sz w:val="16"/>
        <w:szCs w:val="16"/>
      </w:rPr>
    </w:pPr>
    <w:r>
      <w:rPr>
        <w:rFonts w:ascii="Times New Roman" w:hAnsi="Times New Roman"/>
        <w:sz w:val="16"/>
        <w:szCs w:val="16"/>
      </w:rPr>
      <w:t xml:space="preserve">February 25, </w:t>
    </w:r>
    <w:proofErr w:type="gramStart"/>
    <w:r>
      <w:rPr>
        <w:rFonts w:ascii="Times New Roman" w:hAnsi="Times New Roman"/>
        <w:sz w:val="16"/>
        <w:szCs w:val="16"/>
      </w:rPr>
      <w:t>2018</w:t>
    </w:r>
    <w:proofErr w:type="gramEnd"/>
    <w:r w:rsidRPr="00EF045A">
      <w:rPr>
        <w:rFonts w:ascii="Times New Roman" w:hAnsi="Times New Roman"/>
        <w:sz w:val="16"/>
        <w:szCs w:val="16"/>
      </w:rPr>
      <w:t xml:space="preserve"> </w:t>
    </w:r>
    <w:r w:rsidRPr="00EF045A">
      <w:rPr>
        <w:rFonts w:ascii="Times New Roman" w:hAnsi="Times New Roman"/>
        <w:color w:val="404040"/>
        <w:sz w:val="16"/>
        <w:szCs w:val="16"/>
      </w:rPr>
      <w:sym w:font="Symbol" w:char="00B7"/>
    </w:r>
    <w:r w:rsidRPr="00EF045A">
      <w:rPr>
        <w:rFonts w:ascii="Times New Roman" w:hAnsi="Times New Roman"/>
        <w:color w:val="404040"/>
        <w:sz w:val="16"/>
        <w:szCs w:val="16"/>
      </w:rPr>
      <w:t xml:space="preserve"> </w:t>
    </w:r>
    <w:r w:rsidRPr="00EF045A">
      <w:rPr>
        <w:rFonts w:ascii="Times New Roman" w:hAnsi="Times New Roman"/>
        <w:sz w:val="16"/>
        <w:szCs w:val="16"/>
      </w:rPr>
      <w:t xml:space="preserve">Page </w:t>
    </w:r>
    <w:r w:rsidRPr="00EF045A">
      <w:rPr>
        <w:rFonts w:ascii="Times New Roman" w:hAnsi="Times New Roman"/>
        <w:sz w:val="16"/>
        <w:szCs w:val="16"/>
      </w:rPr>
      <w:fldChar w:fldCharType="begin"/>
    </w:r>
    <w:r w:rsidRPr="00EF045A">
      <w:rPr>
        <w:rFonts w:ascii="Times New Roman" w:hAnsi="Times New Roman"/>
        <w:sz w:val="16"/>
        <w:szCs w:val="16"/>
      </w:rPr>
      <w:instrText xml:space="preserve"> PAGE </w:instrText>
    </w:r>
    <w:r w:rsidRPr="00EF045A">
      <w:rPr>
        <w:rFonts w:ascii="Times New Roman" w:hAnsi="Times New Roman"/>
        <w:sz w:val="16"/>
        <w:szCs w:val="16"/>
      </w:rPr>
      <w:fldChar w:fldCharType="separate"/>
    </w:r>
    <w:r w:rsidR="002A529F">
      <w:rPr>
        <w:rFonts w:ascii="Times New Roman" w:hAnsi="Times New Roman"/>
        <w:noProof/>
        <w:sz w:val="16"/>
        <w:szCs w:val="16"/>
      </w:rPr>
      <w:t>5</w:t>
    </w:r>
    <w:r w:rsidRPr="00EF045A">
      <w:rPr>
        <w:rFonts w:ascii="Times New Roman" w:hAnsi="Times New Roman"/>
        <w:sz w:val="16"/>
        <w:szCs w:val="16"/>
      </w:rPr>
      <w:fldChar w:fldCharType="end"/>
    </w:r>
    <w:r w:rsidRPr="00EF045A">
      <w:rPr>
        <w:rFonts w:ascii="Times New Roman" w:hAnsi="Times New Roman"/>
        <w:sz w:val="16"/>
        <w:szCs w:val="16"/>
      </w:rPr>
      <w:t xml:space="preserve"> of </w:t>
    </w:r>
    <w:r w:rsidRPr="00EF045A">
      <w:rPr>
        <w:rFonts w:ascii="Times New Roman" w:hAnsi="Times New Roman"/>
        <w:sz w:val="16"/>
        <w:szCs w:val="16"/>
      </w:rPr>
      <w:fldChar w:fldCharType="begin"/>
    </w:r>
    <w:r w:rsidRPr="00EF045A">
      <w:rPr>
        <w:rFonts w:ascii="Times New Roman" w:hAnsi="Times New Roman"/>
        <w:sz w:val="16"/>
        <w:szCs w:val="16"/>
      </w:rPr>
      <w:instrText xml:space="preserve"> NUMPAGES </w:instrText>
    </w:r>
    <w:r w:rsidRPr="00EF045A">
      <w:rPr>
        <w:rFonts w:ascii="Times New Roman" w:hAnsi="Times New Roman"/>
        <w:sz w:val="16"/>
        <w:szCs w:val="16"/>
      </w:rPr>
      <w:fldChar w:fldCharType="separate"/>
    </w:r>
    <w:r w:rsidR="002A529F">
      <w:rPr>
        <w:rFonts w:ascii="Times New Roman" w:hAnsi="Times New Roman"/>
        <w:noProof/>
        <w:sz w:val="16"/>
        <w:szCs w:val="16"/>
      </w:rPr>
      <w:t>5</w:t>
    </w:r>
    <w:r w:rsidRPr="00EF045A">
      <w:rPr>
        <w:rFonts w:ascii="Times New Roman" w:hAnsi="Times New Roman"/>
        <w:sz w:val="16"/>
        <w:szCs w:val="16"/>
      </w:rPr>
      <w:fldChar w:fldCharType="end"/>
    </w:r>
  </w:p>
  <w:p w14:paraId="4D99E233" w14:textId="77777777" w:rsidR="00B87CFC" w:rsidRDefault="00B87CF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2D6675" w14:textId="77777777" w:rsidR="00E06276" w:rsidRDefault="00E06276" w:rsidP="00B87CFC">
      <w:r>
        <w:separator/>
      </w:r>
    </w:p>
  </w:footnote>
  <w:footnote w:type="continuationSeparator" w:id="0">
    <w:p w14:paraId="698649F4" w14:textId="77777777" w:rsidR="00E06276" w:rsidRDefault="00E06276" w:rsidP="00B87C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6573D" w14:textId="31E1856E" w:rsidR="00B87CFC" w:rsidRDefault="00B87CFC" w:rsidP="00B87CFC">
    <w:pPr>
      <w:spacing w:before="65"/>
      <w:jc w:val="center"/>
      <w:rPr>
        <w:rFonts w:ascii="Times New Roman" w:eastAsia="Times New Roman" w:hAnsi="Times New Roman"/>
        <w:b/>
        <w:bCs/>
        <w:sz w:val="24"/>
        <w:szCs w:val="24"/>
      </w:rPr>
    </w:pPr>
    <w:r>
      <w:tab/>
    </w:r>
    <w:r w:rsidR="00E5246D">
      <w:rPr>
        <w:rFonts w:ascii="Times New Roman" w:eastAsia="Times New Roman" w:hAnsi="Times New Roman"/>
        <w:b/>
        <w:bCs/>
        <w:sz w:val="24"/>
        <w:szCs w:val="24"/>
      </w:rPr>
      <w:t>Music – Music Technology I</w:t>
    </w:r>
    <w:r>
      <w:rPr>
        <w:rFonts w:ascii="Times New Roman" w:eastAsia="Times New Roman" w:hAnsi="Times New Roman"/>
        <w:b/>
        <w:bCs/>
        <w:sz w:val="24"/>
        <w:szCs w:val="24"/>
      </w:rPr>
      <w:t xml:space="preserve">: </w:t>
    </w:r>
    <w:r w:rsidR="003028B1">
      <w:rPr>
        <w:rFonts w:ascii="Times New Roman" w:eastAsia="Times New Roman" w:hAnsi="Times New Roman"/>
        <w:b/>
        <w:bCs/>
        <w:sz w:val="24"/>
        <w:szCs w:val="24"/>
      </w:rPr>
      <w:t xml:space="preserve">Unit </w:t>
    </w:r>
    <w:r w:rsidR="0005431B">
      <w:rPr>
        <w:rFonts w:ascii="Times New Roman" w:eastAsia="Times New Roman" w:hAnsi="Times New Roman"/>
        <w:b/>
        <w:bCs/>
        <w:sz w:val="24"/>
        <w:szCs w:val="24"/>
      </w:rPr>
      <w:t>3</w:t>
    </w:r>
    <w:r w:rsidR="003028B1">
      <w:rPr>
        <w:rFonts w:ascii="Times New Roman" w:eastAsia="Times New Roman" w:hAnsi="Times New Roman"/>
        <w:b/>
        <w:bCs/>
        <w:sz w:val="24"/>
        <w:szCs w:val="24"/>
      </w:rPr>
      <w:t xml:space="preserve"> Lesson </w:t>
    </w:r>
    <w:r w:rsidR="00322635">
      <w:rPr>
        <w:rFonts w:ascii="Times New Roman" w:eastAsia="Times New Roman" w:hAnsi="Times New Roman"/>
        <w:b/>
        <w:bCs/>
        <w:sz w:val="24"/>
        <w:szCs w:val="24"/>
      </w:rPr>
      <w:t>4</w:t>
    </w:r>
  </w:p>
  <w:p w14:paraId="2DA6F4B5" w14:textId="20316D89" w:rsidR="00C14C16" w:rsidRPr="008F160A" w:rsidRDefault="00C14C16" w:rsidP="008F160A">
    <w:pPr>
      <w:spacing w:before="65"/>
      <w:jc w:val="center"/>
      <w:rPr>
        <w:rFonts w:ascii="Times New Roman" w:eastAsia="Times New Roman" w:hAnsi="Times New Roman"/>
        <w:b/>
        <w:bCs/>
        <w:i/>
        <w:iCs/>
        <w:sz w:val="24"/>
        <w:szCs w:val="24"/>
      </w:rPr>
    </w:pPr>
    <w:r w:rsidRPr="00EB7AA6">
      <w:rPr>
        <w:i/>
        <w:iCs/>
      </w:rPr>
      <w:t>This resource has been modified to align with middle school standards.</w:t>
    </w:r>
  </w:p>
  <w:p w14:paraId="200D95DB" w14:textId="77777777" w:rsidR="00B87CFC" w:rsidRDefault="00B87CFC" w:rsidP="00B87CFC">
    <w:pPr>
      <w:pStyle w:val="Header"/>
      <w:tabs>
        <w:tab w:val="clear" w:pos="4680"/>
        <w:tab w:val="clear" w:pos="9360"/>
        <w:tab w:val="left" w:pos="234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EF429E"/>
    <w:multiLevelType w:val="hybridMultilevel"/>
    <w:tmpl w:val="CC7C6DB2"/>
    <w:lvl w:ilvl="0" w:tplc="D284C07E">
      <w:start w:val="1"/>
      <w:numFmt w:val="decimal"/>
      <w:lvlText w:val="%1."/>
      <w:lvlJc w:val="left"/>
      <w:pPr>
        <w:ind w:left="720" w:hanging="360"/>
      </w:pPr>
    </w:lvl>
    <w:lvl w:ilvl="1" w:tplc="2A765206">
      <w:start w:val="1"/>
      <w:numFmt w:val="lowerLetter"/>
      <w:lvlText w:val="%2."/>
      <w:lvlJc w:val="left"/>
      <w:pPr>
        <w:ind w:left="1440" w:hanging="360"/>
      </w:pPr>
    </w:lvl>
    <w:lvl w:ilvl="2" w:tplc="0E645BA2">
      <w:start w:val="1"/>
      <w:numFmt w:val="lowerRoman"/>
      <w:lvlText w:val="%3."/>
      <w:lvlJc w:val="right"/>
      <w:pPr>
        <w:ind w:left="2160" w:hanging="180"/>
      </w:pPr>
    </w:lvl>
    <w:lvl w:ilvl="3" w:tplc="DC2E7E9C">
      <w:start w:val="1"/>
      <w:numFmt w:val="decimal"/>
      <w:lvlText w:val="%4."/>
      <w:lvlJc w:val="left"/>
      <w:pPr>
        <w:ind w:left="2880" w:hanging="360"/>
      </w:pPr>
    </w:lvl>
    <w:lvl w:ilvl="4" w:tplc="86BC70D4">
      <w:start w:val="1"/>
      <w:numFmt w:val="lowerLetter"/>
      <w:lvlText w:val="%5."/>
      <w:lvlJc w:val="left"/>
      <w:pPr>
        <w:ind w:left="3600" w:hanging="360"/>
      </w:pPr>
    </w:lvl>
    <w:lvl w:ilvl="5" w:tplc="DAE2C8DA">
      <w:start w:val="1"/>
      <w:numFmt w:val="lowerRoman"/>
      <w:lvlText w:val="%6."/>
      <w:lvlJc w:val="right"/>
      <w:pPr>
        <w:ind w:left="4320" w:hanging="180"/>
      </w:pPr>
    </w:lvl>
    <w:lvl w:ilvl="6" w:tplc="E476350A">
      <w:start w:val="1"/>
      <w:numFmt w:val="decimal"/>
      <w:lvlText w:val="%7."/>
      <w:lvlJc w:val="left"/>
      <w:pPr>
        <w:ind w:left="5040" w:hanging="360"/>
      </w:pPr>
    </w:lvl>
    <w:lvl w:ilvl="7" w:tplc="5172EB9E">
      <w:start w:val="1"/>
      <w:numFmt w:val="lowerLetter"/>
      <w:lvlText w:val="%8."/>
      <w:lvlJc w:val="left"/>
      <w:pPr>
        <w:ind w:left="5760" w:hanging="360"/>
      </w:pPr>
    </w:lvl>
    <w:lvl w:ilvl="8" w:tplc="B052E56A">
      <w:start w:val="1"/>
      <w:numFmt w:val="lowerRoman"/>
      <w:lvlText w:val="%9."/>
      <w:lvlJc w:val="right"/>
      <w:pPr>
        <w:ind w:left="6480" w:hanging="180"/>
      </w:pPr>
    </w:lvl>
  </w:abstractNum>
  <w:abstractNum w:abstractNumId="1" w15:restartNumberingAfterBreak="0">
    <w:nsid w:val="16266371"/>
    <w:multiLevelType w:val="hybridMultilevel"/>
    <w:tmpl w:val="69647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95236D"/>
    <w:multiLevelType w:val="hybridMultilevel"/>
    <w:tmpl w:val="CBFCF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6D933FD"/>
    <w:multiLevelType w:val="hybridMultilevel"/>
    <w:tmpl w:val="3BE65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7733B03"/>
    <w:multiLevelType w:val="hybridMultilevel"/>
    <w:tmpl w:val="472CDD76"/>
    <w:lvl w:ilvl="0" w:tplc="7722EDA2">
      <w:start w:val="1"/>
      <w:numFmt w:val="decimal"/>
      <w:lvlText w:val="%1."/>
      <w:lvlJc w:val="left"/>
      <w:pPr>
        <w:ind w:left="720" w:hanging="360"/>
      </w:pPr>
    </w:lvl>
    <w:lvl w:ilvl="1" w:tplc="F8C2F656">
      <w:start w:val="1"/>
      <w:numFmt w:val="lowerLetter"/>
      <w:lvlText w:val="%2."/>
      <w:lvlJc w:val="left"/>
      <w:pPr>
        <w:ind w:left="1440" w:hanging="360"/>
      </w:pPr>
    </w:lvl>
    <w:lvl w:ilvl="2" w:tplc="D3EA5B8A">
      <w:start w:val="1"/>
      <w:numFmt w:val="lowerRoman"/>
      <w:lvlText w:val="%3."/>
      <w:lvlJc w:val="right"/>
      <w:pPr>
        <w:ind w:left="2160" w:hanging="180"/>
      </w:pPr>
    </w:lvl>
    <w:lvl w:ilvl="3" w:tplc="33220802">
      <w:start w:val="1"/>
      <w:numFmt w:val="decimal"/>
      <w:lvlText w:val="%4."/>
      <w:lvlJc w:val="left"/>
      <w:pPr>
        <w:ind w:left="2880" w:hanging="360"/>
      </w:pPr>
    </w:lvl>
    <w:lvl w:ilvl="4" w:tplc="9F5E49F4">
      <w:start w:val="1"/>
      <w:numFmt w:val="lowerLetter"/>
      <w:lvlText w:val="%5."/>
      <w:lvlJc w:val="left"/>
      <w:pPr>
        <w:ind w:left="3600" w:hanging="360"/>
      </w:pPr>
    </w:lvl>
    <w:lvl w:ilvl="5" w:tplc="8CDA0B7E">
      <w:start w:val="1"/>
      <w:numFmt w:val="lowerRoman"/>
      <w:lvlText w:val="%6."/>
      <w:lvlJc w:val="right"/>
      <w:pPr>
        <w:ind w:left="4320" w:hanging="180"/>
      </w:pPr>
    </w:lvl>
    <w:lvl w:ilvl="6" w:tplc="662E7C90">
      <w:start w:val="1"/>
      <w:numFmt w:val="decimal"/>
      <w:lvlText w:val="%7."/>
      <w:lvlJc w:val="left"/>
      <w:pPr>
        <w:ind w:left="5040" w:hanging="360"/>
      </w:pPr>
    </w:lvl>
    <w:lvl w:ilvl="7" w:tplc="FEB63818">
      <w:start w:val="1"/>
      <w:numFmt w:val="lowerLetter"/>
      <w:lvlText w:val="%8."/>
      <w:lvlJc w:val="left"/>
      <w:pPr>
        <w:ind w:left="5760" w:hanging="360"/>
      </w:pPr>
    </w:lvl>
    <w:lvl w:ilvl="8" w:tplc="45B0C1FE">
      <w:start w:val="1"/>
      <w:numFmt w:val="lowerRoman"/>
      <w:lvlText w:val="%9."/>
      <w:lvlJc w:val="right"/>
      <w:pPr>
        <w:ind w:left="6480" w:hanging="180"/>
      </w:pPr>
    </w:lvl>
  </w:abstractNum>
  <w:abstractNum w:abstractNumId="5" w15:restartNumberingAfterBreak="0">
    <w:nsid w:val="6FD811FF"/>
    <w:multiLevelType w:val="hybridMultilevel"/>
    <w:tmpl w:val="D2C69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51154711">
    <w:abstractNumId w:val="0"/>
  </w:num>
  <w:num w:numId="2" w16cid:durableId="1377042454">
    <w:abstractNumId w:val="4"/>
  </w:num>
  <w:num w:numId="3" w16cid:durableId="449857098">
    <w:abstractNumId w:val="2"/>
  </w:num>
  <w:num w:numId="4" w16cid:durableId="1805276108">
    <w:abstractNumId w:val="1"/>
  </w:num>
  <w:num w:numId="5" w16cid:durableId="1432168502">
    <w:abstractNumId w:val="5"/>
  </w:num>
  <w:num w:numId="6" w16cid:durableId="1540822794">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hideSpellingErrors/>
  <w:hideGrammaticalErrors/>
  <w:proofState w:spelling="clean" w:grammar="clean"/>
  <w:attachedTemplate r:id="rId1"/>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246D"/>
    <w:rsid w:val="00001F3C"/>
    <w:rsid w:val="00006169"/>
    <w:rsid w:val="000072A6"/>
    <w:rsid w:val="000159F1"/>
    <w:rsid w:val="00025233"/>
    <w:rsid w:val="00033F51"/>
    <w:rsid w:val="0004207F"/>
    <w:rsid w:val="00042A79"/>
    <w:rsid w:val="0005431B"/>
    <w:rsid w:val="000749E0"/>
    <w:rsid w:val="00074B58"/>
    <w:rsid w:val="00084146"/>
    <w:rsid w:val="00087948"/>
    <w:rsid w:val="00090370"/>
    <w:rsid w:val="000A14EC"/>
    <w:rsid w:val="000A57E0"/>
    <w:rsid w:val="000B7E01"/>
    <w:rsid w:val="000C68DD"/>
    <w:rsid w:val="000C7896"/>
    <w:rsid w:val="000D01FE"/>
    <w:rsid w:val="000D0F3D"/>
    <w:rsid w:val="000D39DC"/>
    <w:rsid w:val="000F5C25"/>
    <w:rsid w:val="00101116"/>
    <w:rsid w:val="001033BA"/>
    <w:rsid w:val="00104153"/>
    <w:rsid w:val="001078F7"/>
    <w:rsid w:val="001139C1"/>
    <w:rsid w:val="00117E95"/>
    <w:rsid w:val="001205A6"/>
    <w:rsid w:val="00121EE8"/>
    <w:rsid w:val="001279C6"/>
    <w:rsid w:val="00131A8F"/>
    <w:rsid w:val="00135F4D"/>
    <w:rsid w:val="00141FF6"/>
    <w:rsid w:val="00147627"/>
    <w:rsid w:val="00161DEC"/>
    <w:rsid w:val="00162701"/>
    <w:rsid w:val="0018072C"/>
    <w:rsid w:val="00180A4D"/>
    <w:rsid w:val="001814D3"/>
    <w:rsid w:val="0018207B"/>
    <w:rsid w:val="00185B69"/>
    <w:rsid w:val="00192833"/>
    <w:rsid w:val="00197E88"/>
    <w:rsid w:val="00197EDD"/>
    <w:rsid w:val="001A1451"/>
    <w:rsid w:val="001A63CC"/>
    <w:rsid w:val="001A7D90"/>
    <w:rsid w:val="001B0393"/>
    <w:rsid w:val="001B52E0"/>
    <w:rsid w:val="001B7B77"/>
    <w:rsid w:val="001C1FB8"/>
    <w:rsid w:val="001D352B"/>
    <w:rsid w:val="001D4AB5"/>
    <w:rsid w:val="001D4BDA"/>
    <w:rsid w:val="001E2A89"/>
    <w:rsid w:val="001E49BD"/>
    <w:rsid w:val="001E79BF"/>
    <w:rsid w:val="00200FE5"/>
    <w:rsid w:val="00212876"/>
    <w:rsid w:val="002157D0"/>
    <w:rsid w:val="00220301"/>
    <w:rsid w:val="0022058E"/>
    <w:rsid w:val="00221988"/>
    <w:rsid w:val="002260B1"/>
    <w:rsid w:val="00227FE1"/>
    <w:rsid w:val="0023052F"/>
    <w:rsid w:val="00230EF1"/>
    <w:rsid w:val="002354E8"/>
    <w:rsid w:val="00236F88"/>
    <w:rsid w:val="00242923"/>
    <w:rsid w:val="002474C6"/>
    <w:rsid w:val="00255294"/>
    <w:rsid w:val="002572E7"/>
    <w:rsid w:val="00266924"/>
    <w:rsid w:val="00271A39"/>
    <w:rsid w:val="002765ED"/>
    <w:rsid w:val="00281C53"/>
    <w:rsid w:val="00284252"/>
    <w:rsid w:val="0029277E"/>
    <w:rsid w:val="00296BD5"/>
    <w:rsid w:val="002A17B3"/>
    <w:rsid w:val="002A291E"/>
    <w:rsid w:val="002A388A"/>
    <w:rsid w:val="002A529F"/>
    <w:rsid w:val="002A643B"/>
    <w:rsid w:val="002B10EF"/>
    <w:rsid w:val="002B126F"/>
    <w:rsid w:val="002B2337"/>
    <w:rsid w:val="002B3F00"/>
    <w:rsid w:val="002B48BE"/>
    <w:rsid w:val="002B7304"/>
    <w:rsid w:val="002B7E97"/>
    <w:rsid w:val="002D17CA"/>
    <w:rsid w:val="002D1B0F"/>
    <w:rsid w:val="002E0386"/>
    <w:rsid w:val="002E0B51"/>
    <w:rsid w:val="002E11CE"/>
    <w:rsid w:val="002E579F"/>
    <w:rsid w:val="002F3807"/>
    <w:rsid w:val="002F4C46"/>
    <w:rsid w:val="002F5019"/>
    <w:rsid w:val="002F5D9A"/>
    <w:rsid w:val="002F615E"/>
    <w:rsid w:val="002F67D3"/>
    <w:rsid w:val="00300E4F"/>
    <w:rsid w:val="003028B1"/>
    <w:rsid w:val="00307B2E"/>
    <w:rsid w:val="003107C1"/>
    <w:rsid w:val="0032075F"/>
    <w:rsid w:val="00322635"/>
    <w:rsid w:val="00323ABA"/>
    <w:rsid w:val="00330978"/>
    <w:rsid w:val="00330C86"/>
    <w:rsid w:val="003328DC"/>
    <w:rsid w:val="003378E6"/>
    <w:rsid w:val="00340909"/>
    <w:rsid w:val="0034105A"/>
    <w:rsid w:val="00352D66"/>
    <w:rsid w:val="00357624"/>
    <w:rsid w:val="003714F0"/>
    <w:rsid w:val="0037289D"/>
    <w:rsid w:val="003821C5"/>
    <w:rsid w:val="00385DF6"/>
    <w:rsid w:val="00391430"/>
    <w:rsid w:val="003919F0"/>
    <w:rsid w:val="003A0204"/>
    <w:rsid w:val="003A0E29"/>
    <w:rsid w:val="003A30FD"/>
    <w:rsid w:val="003A3190"/>
    <w:rsid w:val="003A4F4B"/>
    <w:rsid w:val="003A53F7"/>
    <w:rsid w:val="003B4A05"/>
    <w:rsid w:val="003B5316"/>
    <w:rsid w:val="003D076B"/>
    <w:rsid w:val="003D2F1D"/>
    <w:rsid w:val="003D53F8"/>
    <w:rsid w:val="003D5830"/>
    <w:rsid w:val="003E0293"/>
    <w:rsid w:val="003E2465"/>
    <w:rsid w:val="003E7330"/>
    <w:rsid w:val="003F0A2E"/>
    <w:rsid w:val="003F57FE"/>
    <w:rsid w:val="004001DF"/>
    <w:rsid w:val="00405D15"/>
    <w:rsid w:val="00407EFE"/>
    <w:rsid w:val="00412FA1"/>
    <w:rsid w:val="00415EB1"/>
    <w:rsid w:val="00422011"/>
    <w:rsid w:val="00425D7E"/>
    <w:rsid w:val="00437309"/>
    <w:rsid w:val="00437BA9"/>
    <w:rsid w:val="00440EFD"/>
    <w:rsid w:val="00443D16"/>
    <w:rsid w:val="004446B7"/>
    <w:rsid w:val="00444F2B"/>
    <w:rsid w:val="00465341"/>
    <w:rsid w:val="004750CC"/>
    <w:rsid w:val="00476FEA"/>
    <w:rsid w:val="00482D7F"/>
    <w:rsid w:val="00484709"/>
    <w:rsid w:val="00485B71"/>
    <w:rsid w:val="004862C4"/>
    <w:rsid w:val="00494CD8"/>
    <w:rsid w:val="00496FE7"/>
    <w:rsid w:val="00497A3B"/>
    <w:rsid w:val="004A1FC3"/>
    <w:rsid w:val="004A3EDC"/>
    <w:rsid w:val="004A6AB8"/>
    <w:rsid w:val="004A7FBB"/>
    <w:rsid w:val="004B2B0D"/>
    <w:rsid w:val="004B4D5E"/>
    <w:rsid w:val="004B530B"/>
    <w:rsid w:val="004C5E0E"/>
    <w:rsid w:val="004C657F"/>
    <w:rsid w:val="004D751D"/>
    <w:rsid w:val="004D7F42"/>
    <w:rsid w:val="004E1B69"/>
    <w:rsid w:val="004F0983"/>
    <w:rsid w:val="004F24D7"/>
    <w:rsid w:val="004F6FEA"/>
    <w:rsid w:val="00502802"/>
    <w:rsid w:val="00506111"/>
    <w:rsid w:val="0051106F"/>
    <w:rsid w:val="00513192"/>
    <w:rsid w:val="00522EA7"/>
    <w:rsid w:val="0053530A"/>
    <w:rsid w:val="00535523"/>
    <w:rsid w:val="00543F2D"/>
    <w:rsid w:val="005504D5"/>
    <w:rsid w:val="00553EC0"/>
    <w:rsid w:val="00554D12"/>
    <w:rsid w:val="00555D56"/>
    <w:rsid w:val="005710B5"/>
    <w:rsid w:val="005710D3"/>
    <w:rsid w:val="005A4A9F"/>
    <w:rsid w:val="005A622E"/>
    <w:rsid w:val="005B1A8A"/>
    <w:rsid w:val="005C00D1"/>
    <w:rsid w:val="005C018D"/>
    <w:rsid w:val="005C0E9F"/>
    <w:rsid w:val="005C1F10"/>
    <w:rsid w:val="005C3EF6"/>
    <w:rsid w:val="005C7A2F"/>
    <w:rsid w:val="005C7DE8"/>
    <w:rsid w:val="005D09A5"/>
    <w:rsid w:val="005D0C5A"/>
    <w:rsid w:val="005D1739"/>
    <w:rsid w:val="005D76F5"/>
    <w:rsid w:val="005E1111"/>
    <w:rsid w:val="005E37CC"/>
    <w:rsid w:val="005F3907"/>
    <w:rsid w:val="005F4876"/>
    <w:rsid w:val="00602C77"/>
    <w:rsid w:val="00603E46"/>
    <w:rsid w:val="006133A8"/>
    <w:rsid w:val="00617DBB"/>
    <w:rsid w:val="006205E6"/>
    <w:rsid w:val="00626484"/>
    <w:rsid w:val="006266A1"/>
    <w:rsid w:val="00633F9D"/>
    <w:rsid w:val="00640734"/>
    <w:rsid w:val="00645977"/>
    <w:rsid w:val="006570C4"/>
    <w:rsid w:val="006705C4"/>
    <w:rsid w:val="006706A6"/>
    <w:rsid w:val="00671BC3"/>
    <w:rsid w:val="0067386D"/>
    <w:rsid w:val="00677F76"/>
    <w:rsid w:val="0069503C"/>
    <w:rsid w:val="006A6BB6"/>
    <w:rsid w:val="006A6DBF"/>
    <w:rsid w:val="006A6E41"/>
    <w:rsid w:val="006C4D23"/>
    <w:rsid w:val="006C56DF"/>
    <w:rsid w:val="006D23B9"/>
    <w:rsid w:val="006D42C5"/>
    <w:rsid w:val="006E11FC"/>
    <w:rsid w:val="006E2AC6"/>
    <w:rsid w:val="006E6754"/>
    <w:rsid w:val="006E7D24"/>
    <w:rsid w:val="006F4FDC"/>
    <w:rsid w:val="00700CF1"/>
    <w:rsid w:val="007014F9"/>
    <w:rsid w:val="00707FD2"/>
    <w:rsid w:val="00715D26"/>
    <w:rsid w:val="00715EFA"/>
    <w:rsid w:val="00717B01"/>
    <w:rsid w:val="00721B4B"/>
    <w:rsid w:val="00723797"/>
    <w:rsid w:val="00730517"/>
    <w:rsid w:val="007379C4"/>
    <w:rsid w:val="00737C94"/>
    <w:rsid w:val="007456FF"/>
    <w:rsid w:val="00745806"/>
    <w:rsid w:val="007477DC"/>
    <w:rsid w:val="00747853"/>
    <w:rsid w:val="00750548"/>
    <w:rsid w:val="007639A8"/>
    <w:rsid w:val="00773F98"/>
    <w:rsid w:val="00774DD2"/>
    <w:rsid w:val="00780950"/>
    <w:rsid w:val="00784CC9"/>
    <w:rsid w:val="007907F0"/>
    <w:rsid w:val="00794EB3"/>
    <w:rsid w:val="007A02BA"/>
    <w:rsid w:val="007A51BC"/>
    <w:rsid w:val="007B27D7"/>
    <w:rsid w:val="007B4080"/>
    <w:rsid w:val="007B79A6"/>
    <w:rsid w:val="007C6C35"/>
    <w:rsid w:val="007D3FAB"/>
    <w:rsid w:val="007E2FD4"/>
    <w:rsid w:val="007F1150"/>
    <w:rsid w:val="007F17F8"/>
    <w:rsid w:val="007F1C79"/>
    <w:rsid w:val="007F3470"/>
    <w:rsid w:val="007F6CBE"/>
    <w:rsid w:val="008002E5"/>
    <w:rsid w:val="00804FC4"/>
    <w:rsid w:val="00811C94"/>
    <w:rsid w:val="008131CF"/>
    <w:rsid w:val="00816996"/>
    <w:rsid w:val="00822D00"/>
    <w:rsid w:val="00827B7D"/>
    <w:rsid w:val="008345E7"/>
    <w:rsid w:val="00834A11"/>
    <w:rsid w:val="0083741C"/>
    <w:rsid w:val="008620E5"/>
    <w:rsid w:val="00871E56"/>
    <w:rsid w:val="0087201B"/>
    <w:rsid w:val="00872561"/>
    <w:rsid w:val="008765E0"/>
    <w:rsid w:val="00885C32"/>
    <w:rsid w:val="008903C0"/>
    <w:rsid w:val="00890809"/>
    <w:rsid w:val="00890A8A"/>
    <w:rsid w:val="0089109E"/>
    <w:rsid w:val="00891195"/>
    <w:rsid w:val="00893446"/>
    <w:rsid w:val="00893A17"/>
    <w:rsid w:val="008B3275"/>
    <w:rsid w:val="008B3CA2"/>
    <w:rsid w:val="008B51F9"/>
    <w:rsid w:val="008B5E56"/>
    <w:rsid w:val="008C04B5"/>
    <w:rsid w:val="008C35D1"/>
    <w:rsid w:val="008C3BD4"/>
    <w:rsid w:val="008C3FA3"/>
    <w:rsid w:val="008D5347"/>
    <w:rsid w:val="008D6F86"/>
    <w:rsid w:val="008E193D"/>
    <w:rsid w:val="008E1C2D"/>
    <w:rsid w:val="008F160A"/>
    <w:rsid w:val="008F2CE1"/>
    <w:rsid w:val="008F4DD6"/>
    <w:rsid w:val="008F5616"/>
    <w:rsid w:val="00902561"/>
    <w:rsid w:val="00924FF7"/>
    <w:rsid w:val="00934AD0"/>
    <w:rsid w:val="009367A9"/>
    <w:rsid w:val="009369BC"/>
    <w:rsid w:val="00951CF6"/>
    <w:rsid w:val="00966439"/>
    <w:rsid w:val="00970835"/>
    <w:rsid w:val="009738E8"/>
    <w:rsid w:val="00980D61"/>
    <w:rsid w:val="00983C4F"/>
    <w:rsid w:val="0099064B"/>
    <w:rsid w:val="00990CA2"/>
    <w:rsid w:val="0099104A"/>
    <w:rsid w:val="00993517"/>
    <w:rsid w:val="009A18E2"/>
    <w:rsid w:val="009A5F5E"/>
    <w:rsid w:val="009B0668"/>
    <w:rsid w:val="009B0C50"/>
    <w:rsid w:val="009C0BB2"/>
    <w:rsid w:val="009C3A22"/>
    <w:rsid w:val="009D0488"/>
    <w:rsid w:val="009D6BA6"/>
    <w:rsid w:val="009D74C1"/>
    <w:rsid w:val="009E4693"/>
    <w:rsid w:val="00A00768"/>
    <w:rsid w:val="00A043C0"/>
    <w:rsid w:val="00A04BB5"/>
    <w:rsid w:val="00A136B0"/>
    <w:rsid w:val="00A13AA2"/>
    <w:rsid w:val="00A141B6"/>
    <w:rsid w:val="00A16E82"/>
    <w:rsid w:val="00A25F64"/>
    <w:rsid w:val="00A33183"/>
    <w:rsid w:val="00A3447B"/>
    <w:rsid w:val="00A40F86"/>
    <w:rsid w:val="00A41AAC"/>
    <w:rsid w:val="00A43AE3"/>
    <w:rsid w:val="00A51FF6"/>
    <w:rsid w:val="00A5462F"/>
    <w:rsid w:val="00A62CA5"/>
    <w:rsid w:val="00A640CE"/>
    <w:rsid w:val="00A64601"/>
    <w:rsid w:val="00A72BA2"/>
    <w:rsid w:val="00A739D4"/>
    <w:rsid w:val="00A762D8"/>
    <w:rsid w:val="00A83B87"/>
    <w:rsid w:val="00A867DE"/>
    <w:rsid w:val="00A9245C"/>
    <w:rsid w:val="00A97A0F"/>
    <w:rsid w:val="00AA7465"/>
    <w:rsid w:val="00AB40BD"/>
    <w:rsid w:val="00AD3F57"/>
    <w:rsid w:val="00AD4001"/>
    <w:rsid w:val="00AF0E4B"/>
    <w:rsid w:val="00AF3818"/>
    <w:rsid w:val="00AF4882"/>
    <w:rsid w:val="00B019EC"/>
    <w:rsid w:val="00B01F79"/>
    <w:rsid w:val="00B067E9"/>
    <w:rsid w:val="00B07436"/>
    <w:rsid w:val="00B07E85"/>
    <w:rsid w:val="00B116B2"/>
    <w:rsid w:val="00B12AEF"/>
    <w:rsid w:val="00B130C2"/>
    <w:rsid w:val="00B2092A"/>
    <w:rsid w:val="00B20A57"/>
    <w:rsid w:val="00B2197E"/>
    <w:rsid w:val="00B25822"/>
    <w:rsid w:val="00B3176F"/>
    <w:rsid w:val="00B32142"/>
    <w:rsid w:val="00B34231"/>
    <w:rsid w:val="00B34B48"/>
    <w:rsid w:val="00B37E47"/>
    <w:rsid w:val="00B42813"/>
    <w:rsid w:val="00B43F34"/>
    <w:rsid w:val="00B51BAF"/>
    <w:rsid w:val="00B52E9C"/>
    <w:rsid w:val="00B70EDA"/>
    <w:rsid w:val="00B8256B"/>
    <w:rsid w:val="00B87443"/>
    <w:rsid w:val="00B87CFC"/>
    <w:rsid w:val="00B959A8"/>
    <w:rsid w:val="00BA220B"/>
    <w:rsid w:val="00BA40E3"/>
    <w:rsid w:val="00BB6A91"/>
    <w:rsid w:val="00BC2693"/>
    <w:rsid w:val="00BD0F86"/>
    <w:rsid w:val="00BE2ACB"/>
    <w:rsid w:val="00BF5E0F"/>
    <w:rsid w:val="00C02AD2"/>
    <w:rsid w:val="00C03384"/>
    <w:rsid w:val="00C12211"/>
    <w:rsid w:val="00C14C16"/>
    <w:rsid w:val="00C2149C"/>
    <w:rsid w:val="00C23177"/>
    <w:rsid w:val="00C24095"/>
    <w:rsid w:val="00C30231"/>
    <w:rsid w:val="00C36284"/>
    <w:rsid w:val="00C46614"/>
    <w:rsid w:val="00C53909"/>
    <w:rsid w:val="00C539E6"/>
    <w:rsid w:val="00C553CF"/>
    <w:rsid w:val="00C6351E"/>
    <w:rsid w:val="00C72A9D"/>
    <w:rsid w:val="00C76E6B"/>
    <w:rsid w:val="00C8133D"/>
    <w:rsid w:val="00C818EB"/>
    <w:rsid w:val="00C82AC5"/>
    <w:rsid w:val="00C928F6"/>
    <w:rsid w:val="00CA13BD"/>
    <w:rsid w:val="00CA779B"/>
    <w:rsid w:val="00CB44FF"/>
    <w:rsid w:val="00CC3E14"/>
    <w:rsid w:val="00CE007E"/>
    <w:rsid w:val="00CE03D5"/>
    <w:rsid w:val="00CE2561"/>
    <w:rsid w:val="00CE5B96"/>
    <w:rsid w:val="00CE6FD4"/>
    <w:rsid w:val="00CF0BDD"/>
    <w:rsid w:val="00CF42FB"/>
    <w:rsid w:val="00D0049E"/>
    <w:rsid w:val="00D12065"/>
    <w:rsid w:val="00D20266"/>
    <w:rsid w:val="00D2115F"/>
    <w:rsid w:val="00D21BD3"/>
    <w:rsid w:val="00D2375E"/>
    <w:rsid w:val="00D27E65"/>
    <w:rsid w:val="00D53632"/>
    <w:rsid w:val="00D70084"/>
    <w:rsid w:val="00D73F51"/>
    <w:rsid w:val="00D80BBC"/>
    <w:rsid w:val="00D81354"/>
    <w:rsid w:val="00D81BEC"/>
    <w:rsid w:val="00D86061"/>
    <w:rsid w:val="00D918C6"/>
    <w:rsid w:val="00D93799"/>
    <w:rsid w:val="00DA1826"/>
    <w:rsid w:val="00DB7DA9"/>
    <w:rsid w:val="00DC1D90"/>
    <w:rsid w:val="00DC208A"/>
    <w:rsid w:val="00DC40AA"/>
    <w:rsid w:val="00DC4EC2"/>
    <w:rsid w:val="00DC5C99"/>
    <w:rsid w:val="00DE3CF2"/>
    <w:rsid w:val="00DE7F90"/>
    <w:rsid w:val="00DF22F2"/>
    <w:rsid w:val="00DF3C5C"/>
    <w:rsid w:val="00DF72E8"/>
    <w:rsid w:val="00E03EB1"/>
    <w:rsid w:val="00E06276"/>
    <w:rsid w:val="00E138A0"/>
    <w:rsid w:val="00E234F1"/>
    <w:rsid w:val="00E246E2"/>
    <w:rsid w:val="00E269D3"/>
    <w:rsid w:val="00E323CB"/>
    <w:rsid w:val="00E353AE"/>
    <w:rsid w:val="00E5246D"/>
    <w:rsid w:val="00E54007"/>
    <w:rsid w:val="00E549BC"/>
    <w:rsid w:val="00E56A52"/>
    <w:rsid w:val="00E57529"/>
    <w:rsid w:val="00E6175C"/>
    <w:rsid w:val="00E61A7F"/>
    <w:rsid w:val="00E66D3F"/>
    <w:rsid w:val="00E67DFB"/>
    <w:rsid w:val="00E70317"/>
    <w:rsid w:val="00E7208B"/>
    <w:rsid w:val="00E7451F"/>
    <w:rsid w:val="00E83762"/>
    <w:rsid w:val="00E87FF6"/>
    <w:rsid w:val="00E97712"/>
    <w:rsid w:val="00EA0EC2"/>
    <w:rsid w:val="00EA3A8C"/>
    <w:rsid w:val="00EA4A7F"/>
    <w:rsid w:val="00EB6006"/>
    <w:rsid w:val="00EC065D"/>
    <w:rsid w:val="00EC3145"/>
    <w:rsid w:val="00EC3BA7"/>
    <w:rsid w:val="00ED37B1"/>
    <w:rsid w:val="00EE776A"/>
    <w:rsid w:val="00F05CFC"/>
    <w:rsid w:val="00F07300"/>
    <w:rsid w:val="00F106FA"/>
    <w:rsid w:val="00F118E0"/>
    <w:rsid w:val="00F12DC5"/>
    <w:rsid w:val="00F1465C"/>
    <w:rsid w:val="00F23D45"/>
    <w:rsid w:val="00F24A5E"/>
    <w:rsid w:val="00F4056E"/>
    <w:rsid w:val="00F41DCE"/>
    <w:rsid w:val="00F4207F"/>
    <w:rsid w:val="00F4302E"/>
    <w:rsid w:val="00F47CCF"/>
    <w:rsid w:val="00F55E11"/>
    <w:rsid w:val="00F62F6E"/>
    <w:rsid w:val="00F63999"/>
    <w:rsid w:val="00F73EDC"/>
    <w:rsid w:val="00F76CEA"/>
    <w:rsid w:val="00F844CA"/>
    <w:rsid w:val="00F84A39"/>
    <w:rsid w:val="00F8617E"/>
    <w:rsid w:val="00F90671"/>
    <w:rsid w:val="00FA6DCF"/>
    <w:rsid w:val="00FB2638"/>
    <w:rsid w:val="00FB4BA8"/>
    <w:rsid w:val="00FB7563"/>
    <w:rsid w:val="00FC32C3"/>
    <w:rsid w:val="00FC5DCC"/>
    <w:rsid w:val="00FE66AE"/>
    <w:rsid w:val="00FF2CE0"/>
    <w:rsid w:val="00FF5536"/>
    <w:rsid w:val="00FF559C"/>
    <w:rsid w:val="00FF5F3C"/>
    <w:rsid w:val="00FF6A04"/>
    <w:rsid w:val="053E872C"/>
    <w:rsid w:val="10944FEE"/>
    <w:rsid w:val="1F708AFF"/>
    <w:rsid w:val="5498EC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7249EA"/>
  <w15:docId w15:val="{5AA52234-BF7E-FD4D-B667-D32ACB6D14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141B6"/>
  </w:style>
  <w:style w:type="paragraph" w:styleId="Heading1">
    <w:name w:val="heading 1"/>
    <w:basedOn w:val="Normal"/>
    <w:next w:val="Normal"/>
    <w:link w:val="Heading1Char"/>
    <w:uiPriority w:val="9"/>
    <w:qFormat/>
    <w:rsid w:val="00271A3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F0B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553CF"/>
    <w:pPr>
      <w:ind w:left="720"/>
      <w:contextualSpacing/>
    </w:pPr>
  </w:style>
  <w:style w:type="paragraph" w:styleId="BalloonText">
    <w:name w:val="Balloon Text"/>
    <w:basedOn w:val="Normal"/>
    <w:link w:val="BalloonTextChar"/>
    <w:uiPriority w:val="99"/>
    <w:semiHidden/>
    <w:unhideWhenUsed/>
    <w:rsid w:val="00476FEA"/>
    <w:rPr>
      <w:rFonts w:ascii="Tahoma" w:hAnsi="Tahoma" w:cs="Tahoma"/>
      <w:sz w:val="16"/>
      <w:szCs w:val="16"/>
    </w:rPr>
  </w:style>
  <w:style w:type="character" w:customStyle="1" w:styleId="BalloonTextChar">
    <w:name w:val="Balloon Text Char"/>
    <w:basedOn w:val="DefaultParagraphFont"/>
    <w:link w:val="BalloonText"/>
    <w:uiPriority w:val="99"/>
    <w:semiHidden/>
    <w:rsid w:val="00476FEA"/>
    <w:rPr>
      <w:rFonts w:ascii="Tahoma" w:hAnsi="Tahoma" w:cs="Tahoma"/>
      <w:sz w:val="16"/>
      <w:szCs w:val="16"/>
    </w:rPr>
  </w:style>
  <w:style w:type="character" w:customStyle="1" w:styleId="Heading1Char">
    <w:name w:val="Heading 1 Char"/>
    <w:basedOn w:val="DefaultParagraphFont"/>
    <w:link w:val="Heading1"/>
    <w:uiPriority w:val="9"/>
    <w:rsid w:val="00271A39"/>
    <w:rPr>
      <w:rFonts w:asciiTheme="majorHAnsi" w:eastAsiaTheme="majorEastAsia" w:hAnsiTheme="majorHAnsi" w:cstheme="majorBidi"/>
      <w:b/>
      <w:bCs/>
      <w:color w:val="365F91" w:themeColor="accent1" w:themeShade="BF"/>
      <w:sz w:val="28"/>
      <w:szCs w:val="28"/>
    </w:rPr>
  </w:style>
  <w:style w:type="character" w:styleId="Hyperlink">
    <w:name w:val="Hyperlink"/>
    <w:basedOn w:val="DefaultParagraphFont"/>
    <w:rsid w:val="008903C0"/>
    <w:rPr>
      <w:color w:val="0000FF"/>
      <w:u w:val="single"/>
    </w:rPr>
  </w:style>
  <w:style w:type="paragraph" w:styleId="Footer">
    <w:name w:val="footer"/>
    <w:basedOn w:val="Normal"/>
    <w:link w:val="FooterChar"/>
    <w:rsid w:val="00A64601"/>
    <w:pPr>
      <w:tabs>
        <w:tab w:val="center" w:pos="4320"/>
        <w:tab w:val="right" w:pos="8640"/>
      </w:tabs>
    </w:pPr>
    <w:rPr>
      <w:rFonts w:ascii="Times" w:eastAsia="Times" w:hAnsi="Times" w:cs="Times New Roman"/>
      <w:sz w:val="24"/>
      <w:szCs w:val="20"/>
    </w:rPr>
  </w:style>
  <w:style w:type="character" w:customStyle="1" w:styleId="FooterChar">
    <w:name w:val="Footer Char"/>
    <w:basedOn w:val="DefaultParagraphFont"/>
    <w:link w:val="Footer"/>
    <w:rsid w:val="00A64601"/>
    <w:rPr>
      <w:rFonts w:ascii="Times" w:eastAsia="Times" w:hAnsi="Times" w:cs="Times New Roman"/>
      <w:sz w:val="24"/>
      <w:szCs w:val="20"/>
    </w:rPr>
  </w:style>
  <w:style w:type="character" w:styleId="PageNumber">
    <w:name w:val="page number"/>
    <w:basedOn w:val="DefaultParagraphFont"/>
    <w:rsid w:val="00A64601"/>
  </w:style>
  <w:style w:type="character" w:styleId="PlaceholderText">
    <w:name w:val="Placeholder Text"/>
    <w:basedOn w:val="DefaultParagraphFont"/>
    <w:uiPriority w:val="99"/>
    <w:semiHidden/>
    <w:rsid w:val="00391430"/>
    <w:rPr>
      <w:color w:val="808080"/>
    </w:rPr>
  </w:style>
  <w:style w:type="character" w:customStyle="1" w:styleId="UnresolvedMention1">
    <w:name w:val="Unresolved Mention1"/>
    <w:basedOn w:val="DefaultParagraphFont"/>
    <w:uiPriority w:val="99"/>
    <w:semiHidden/>
    <w:unhideWhenUsed/>
    <w:rsid w:val="007F3470"/>
    <w:rPr>
      <w:color w:val="808080"/>
      <w:shd w:val="clear" w:color="auto" w:fill="E6E6E6"/>
    </w:rPr>
  </w:style>
  <w:style w:type="table" w:styleId="GridTable4-Accent1">
    <w:name w:val="Grid Table 4 Accent 1"/>
    <w:basedOn w:val="TableNormal"/>
    <w:uiPriority w:val="49"/>
    <w:rsid w:val="00F76CEA"/>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Header">
    <w:name w:val="header"/>
    <w:basedOn w:val="Normal"/>
    <w:link w:val="HeaderChar"/>
    <w:uiPriority w:val="99"/>
    <w:unhideWhenUsed/>
    <w:rsid w:val="00B87CFC"/>
    <w:pPr>
      <w:tabs>
        <w:tab w:val="center" w:pos="4680"/>
        <w:tab w:val="right" w:pos="9360"/>
      </w:tabs>
    </w:pPr>
  </w:style>
  <w:style w:type="character" w:customStyle="1" w:styleId="HeaderChar">
    <w:name w:val="Header Char"/>
    <w:basedOn w:val="DefaultParagraphFont"/>
    <w:link w:val="Header"/>
    <w:uiPriority w:val="99"/>
    <w:rsid w:val="00B87CFC"/>
  </w:style>
  <w:style w:type="table" w:styleId="GridTable4-Accent4">
    <w:name w:val="Grid Table 4 Accent 4"/>
    <w:basedOn w:val="TableNormal"/>
    <w:uiPriority w:val="49"/>
    <w:rsid w:val="004750CC"/>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character" w:styleId="FollowedHyperlink">
    <w:name w:val="FollowedHyperlink"/>
    <w:basedOn w:val="DefaultParagraphFont"/>
    <w:uiPriority w:val="99"/>
    <w:semiHidden/>
    <w:unhideWhenUsed/>
    <w:rsid w:val="002B126F"/>
    <w:rPr>
      <w:color w:val="800080" w:themeColor="followedHyperlink"/>
      <w:u w:val="single"/>
    </w:rPr>
  </w:style>
  <w:style w:type="paragraph" w:styleId="NormalWeb">
    <w:name w:val="Normal (Web)"/>
    <w:basedOn w:val="Normal"/>
    <w:uiPriority w:val="99"/>
    <w:unhideWhenUsed/>
    <w:rsid w:val="00101116"/>
    <w:pPr>
      <w:spacing w:before="100" w:beforeAutospacing="1" w:after="100" w:afterAutospacing="1"/>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BB6A91"/>
    <w:rPr>
      <w:color w:val="605E5C"/>
      <w:shd w:val="clear" w:color="auto" w:fill="E1DFDD"/>
    </w:rPr>
  </w:style>
  <w:style w:type="paragraph" w:customStyle="1" w:styleId="Default">
    <w:name w:val="Default"/>
    <w:rsid w:val="00C539E6"/>
    <w:pPr>
      <w:autoSpaceDE w:val="0"/>
      <w:autoSpaceDN w:val="0"/>
      <w:adjustRightInd w:val="0"/>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102692">
      <w:bodyDiv w:val="1"/>
      <w:marLeft w:val="0"/>
      <w:marRight w:val="0"/>
      <w:marTop w:val="0"/>
      <w:marBottom w:val="0"/>
      <w:divBdr>
        <w:top w:val="none" w:sz="0" w:space="0" w:color="auto"/>
        <w:left w:val="none" w:sz="0" w:space="0" w:color="auto"/>
        <w:bottom w:val="none" w:sz="0" w:space="0" w:color="auto"/>
        <w:right w:val="none" w:sz="0" w:space="0" w:color="auto"/>
      </w:divBdr>
    </w:div>
    <w:div w:id="203174104">
      <w:bodyDiv w:val="1"/>
      <w:marLeft w:val="0"/>
      <w:marRight w:val="0"/>
      <w:marTop w:val="0"/>
      <w:marBottom w:val="0"/>
      <w:divBdr>
        <w:top w:val="none" w:sz="0" w:space="0" w:color="auto"/>
        <w:left w:val="none" w:sz="0" w:space="0" w:color="auto"/>
        <w:bottom w:val="none" w:sz="0" w:space="0" w:color="auto"/>
        <w:right w:val="none" w:sz="0" w:space="0" w:color="auto"/>
      </w:divBdr>
      <w:divsChild>
        <w:div w:id="1499611748">
          <w:marLeft w:val="0"/>
          <w:marRight w:val="0"/>
          <w:marTop w:val="0"/>
          <w:marBottom w:val="0"/>
          <w:divBdr>
            <w:top w:val="none" w:sz="0" w:space="0" w:color="auto"/>
            <w:left w:val="none" w:sz="0" w:space="0" w:color="auto"/>
            <w:bottom w:val="none" w:sz="0" w:space="0" w:color="auto"/>
            <w:right w:val="none" w:sz="0" w:space="0" w:color="auto"/>
          </w:divBdr>
          <w:divsChild>
            <w:div w:id="491066462">
              <w:marLeft w:val="0"/>
              <w:marRight w:val="0"/>
              <w:marTop w:val="0"/>
              <w:marBottom w:val="0"/>
              <w:divBdr>
                <w:top w:val="none" w:sz="0" w:space="0" w:color="auto"/>
                <w:left w:val="none" w:sz="0" w:space="0" w:color="auto"/>
                <w:bottom w:val="none" w:sz="0" w:space="0" w:color="auto"/>
                <w:right w:val="none" w:sz="0" w:space="0" w:color="auto"/>
              </w:divBdr>
              <w:divsChild>
                <w:div w:id="1013801635">
                  <w:marLeft w:val="0"/>
                  <w:marRight w:val="0"/>
                  <w:marTop w:val="0"/>
                  <w:marBottom w:val="0"/>
                  <w:divBdr>
                    <w:top w:val="none" w:sz="0" w:space="0" w:color="auto"/>
                    <w:left w:val="none" w:sz="0" w:space="0" w:color="auto"/>
                    <w:bottom w:val="none" w:sz="0" w:space="0" w:color="auto"/>
                    <w:right w:val="none" w:sz="0" w:space="0" w:color="auto"/>
                  </w:divBdr>
                  <w:divsChild>
                    <w:div w:id="1309357401">
                      <w:marLeft w:val="0"/>
                      <w:marRight w:val="0"/>
                      <w:marTop w:val="0"/>
                      <w:marBottom w:val="0"/>
                      <w:divBdr>
                        <w:top w:val="none" w:sz="0" w:space="0" w:color="auto"/>
                        <w:left w:val="none" w:sz="0" w:space="0" w:color="auto"/>
                        <w:bottom w:val="none" w:sz="0" w:space="0" w:color="auto"/>
                        <w:right w:val="none" w:sz="0" w:space="0" w:color="auto"/>
                      </w:divBdr>
                      <w:divsChild>
                        <w:div w:id="981424119">
                          <w:marLeft w:val="0"/>
                          <w:marRight w:val="0"/>
                          <w:marTop w:val="0"/>
                          <w:marBottom w:val="0"/>
                          <w:divBdr>
                            <w:top w:val="none" w:sz="0" w:space="0" w:color="auto"/>
                            <w:left w:val="none" w:sz="0" w:space="0" w:color="auto"/>
                            <w:bottom w:val="none" w:sz="0" w:space="0" w:color="auto"/>
                            <w:right w:val="none" w:sz="0" w:space="0" w:color="auto"/>
                          </w:divBdr>
                          <w:divsChild>
                            <w:div w:id="1521117229">
                              <w:marLeft w:val="0"/>
                              <w:marRight w:val="0"/>
                              <w:marTop w:val="0"/>
                              <w:marBottom w:val="0"/>
                              <w:divBdr>
                                <w:top w:val="none" w:sz="0" w:space="0" w:color="auto"/>
                                <w:left w:val="none" w:sz="0" w:space="0" w:color="auto"/>
                                <w:bottom w:val="none" w:sz="0" w:space="0" w:color="auto"/>
                                <w:right w:val="none" w:sz="0" w:space="0" w:color="auto"/>
                              </w:divBdr>
                              <w:divsChild>
                                <w:div w:id="336739061">
                                  <w:marLeft w:val="0"/>
                                  <w:marRight w:val="0"/>
                                  <w:marTop w:val="0"/>
                                  <w:marBottom w:val="0"/>
                                  <w:divBdr>
                                    <w:top w:val="none" w:sz="0" w:space="0" w:color="auto"/>
                                    <w:left w:val="none" w:sz="0" w:space="0" w:color="auto"/>
                                    <w:bottom w:val="none" w:sz="0" w:space="0" w:color="auto"/>
                                    <w:right w:val="none" w:sz="0" w:space="0" w:color="auto"/>
                                  </w:divBdr>
                                  <w:divsChild>
                                    <w:div w:id="1459103580">
                                      <w:marLeft w:val="0"/>
                                      <w:marRight w:val="0"/>
                                      <w:marTop w:val="0"/>
                                      <w:marBottom w:val="0"/>
                                      <w:divBdr>
                                        <w:top w:val="none" w:sz="0" w:space="0" w:color="auto"/>
                                        <w:left w:val="none" w:sz="0" w:space="0" w:color="auto"/>
                                        <w:bottom w:val="none" w:sz="0" w:space="0" w:color="auto"/>
                                        <w:right w:val="none" w:sz="0" w:space="0" w:color="auto"/>
                                      </w:divBdr>
                                      <w:divsChild>
                                        <w:div w:id="40746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97030436">
      <w:bodyDiv w:val="1"/>
      <w:marLeft w:val="0"/>
      <w:marRight w:val="0"/>
      <w:marTop w:val="0"/>
      <w:marBottom w:val="0"/>
      <w:divBdr>
        <w:top w:val="none" w:sz="0" w:space="0" w:color="auto"/>
        <w:left w:val="none" w:sz="0" w:space="0" w:color="auto"/>
        <w:bottom w:val="none" w:sz="0" w:space="0" w:color="auto"/>
        <w:right w:val="none" w:sz="0" w:space="0" w:color="auto"/>
      </w:divBdr>
    </w:div>
    <w:div w:id="359018539">
      <w:bodyDiv w:val="1"/>
      <w:marLeft w:val="0"/>
      <w:marRight w:val="0"/>
      <w:marTop w:val="0"/>
      <w:marBottom w:val="0"/>
      <w:divBdr>
        <w:top w:val="none" w:sz="0" w:space="0" w:color="auto"/>
        <w:left w:val="none" w:sz="0" w:space="0" w:color="auto"/>
        <w:bottom w:val="none" w:sz="0" w:space="0" w:color="auto"/>
        <w:right w:val="none" w:sz="0" w:space="0" w:color="auto"/>
      </w:divBdr>
    </w:div>
    <w:div w:id="614483434">
      <w:bodyDiv w:val="1"/>
      <w:marLeft w:val="0"/>
      <w:marRight w:val="0"/>
      <w:marTop w:val="0"/>
      <w:marBottom w:val="0"/>
      <w:divBdr>
        <w:top w:val="none" w:sz="0" w:space="0" w:color="auto"/>
        <w:left w:val="none" w:sz="0" w:space="0" w:color="auto"/>
        <w:bottom w:val="none" w:sz="0" w:space="0" w:color="auto"/>
        <w:right w:val="none" w:sz="0" w:space="0" w:color="auto"/>
      </w:divBdr>
    </w:div>
    <w:div w:id="615714933">
      <w:bodyDiv w:val="1"/>
      <w:marLeft w:val="0"/>
      <w:marRight w:val="0"/>
      <w:marTop w:val="0"/>
      <w:marBottom w:val="0"/>
      <w:divBdr>
        <w:top w:val="none" w:sz="0" w:space="0" w:color="auto"/>
        <w:left w:val="none" w:sz="0" w:space="0" w:color="auto"/>
        <w:bottom w:val="none" w:sz="0" w:space="0" w:color="auto"/>
        <w:right w:val="none" w:sz="0" w:space="0" w:color="auto"/>
      </w:divBdr>
    </w:div>
    <w:div w:id="663052236">
      <w:bodyDiv w:val="1"/>
      <w:marLeft w:val="0"/>
      <w:marRight w:val="0"/>
      <w:marTop w:val="0"/>
      <w:marBottom w:val="0"/>
      <w:divBdr>
        <w:top w:val="none" w:sz="0" w:space="0" w:color="auto"/>
        <w:left w:val="none" w:sz="0" w:space="0" w:color="auto"/>
        <w:bottom w:val="none" w:sz="0" w:space="0" w:color="auto"/>
        <w:right w:val="none" w:sz="0" w:space="0" w:color="auto"/>
      </w:divBdr>
    </w:div>
    <w:div w:id="775323402">
      <w:bodyDiv w:val="1"/>
      <w:marLeft w:val="0"/>
      <w:marRight w:val="0"/>
      <w:marTop w:val="0"/>
      <w:marBottom w:val="0"/>
      <w:divBdr>
        <w:top w:val="none" w:sz="0" w:space="0" w:color="auto"/>
        <w:left w:val="none" w:sz="0" w:space="0" w:color="auto"/>
        <w:bottom w:val="none" w:sz="0" w:space="0" w:color="auto"/>
        <w:right w:val="none" w:sz="0" w:space="0" w:color="auto"/>
      </w:divBdr>
      <w:divsChild>
        <w:div w:id="534391689">
          <w:marLeft w:val="0"/>
          <w:marRight w:val="0"/>
          <w:marTop w:val="0"/>
          <w:marBottom w:val="0"/>
          <w:divBdr>
            <w:top w:val="none" w:sz="0" w:space="0" w:color="auto"/>
            <w:left w:val="none" w:sz="0" w:space="0" w:color="auto"/>
            <w:bottom w:val="none" w:sz="0" w:space="0" w:color="auto"/>
            <w:right w:val="none" w:sz="0" w:space="0" w:color="auto"/>
          </w:divBdr>
          <w:divsChild>
            <w:div w:id="1375812273">
              <w:marLeft w:val="0"/>
              <w:marRight w:val="0"/>
              <w:marTop w:val="0"/>
              <w:marBottom w:val="0"/>
              <w:divBdr>
                <w:top w:val="none" w:sz="0" w:space="0" w:color="auto"/>
                <w:left w:val="none" w:sz="0" w:space="0" w:color="auto"/>
                <w:bottom w:val="none" w:sz="0" w:space="0" w:color="auto"/>
                <w:right w:val="none" w:sz="0" w:space="0" w:color="auto"/>
              </w:divBdr>
              <w:divsChild>
                <w:div w:id="143082276">
                  <w:marLeft w:val="0"/>
                  <w:marRight w:val="0"/>
                  <w:marTop w:val="0"/>
                  <w:marBottom w:val="0"/>
                  <w:divBdr>
                    <w:top w:val="none" w:sz="0" w:space="0" w:color="auto"/>
                    <w:left w:val="none" w:sz="0" w:space="0" w:color="auto"/>
                    <w:bottom w:val="none" w:sz="0" w:space="0" w:color="auto"/>
                    <w:right w:val="none" w:sz="0" w:space="0" w:color="auto"/>
                  </w:divBdr>
                  <w:divsChild>
                    <w:div w:id="325403690">
                      <w:marLeft w:val="0"/>
                      <w:marRight w:val="0"/>
                      <w:marTop w:val="0"/>
                      <w:marBottom w:val="0"/>
                      <w:divBdr>
                        <w:top w:val="none" w:sz="0" w:space="0" w:color="auto"/>
                        <w:left w:val="none" w:sz="0" w:space="0" w:color="auto"/>
                        <w:bottom w:val="none" w:sz="0" w:space="0" w:color="auto"/>
                        <w:right w:val="none" w:sz="0" w:space="0" w:color="auto"/>
                      </w:divBdr>
                      <w:divsChild>
                        <w:div w:id="1299647866">
                          <w:marLeft w:val="0"/>
                          <w:marRight w:val="0"/>
                          <w:marTop w:val="0"/>
                          <w:marBottom w:val="0"/>
                          <w:divBdr>
                            <w:top w:val="none" w:sz="0" w:space="0" w:color="auto"/>
                            <w:left w:val="none" w:sz="0" w:space="0" w:color="auto"/>
                            <w:bottom w:val="none" w:sz="0" w:space="0" w:color="auto"/>
                            <w:right w:val="none" w:sz="0" w:space="0" w:color="auto"/>
                          </w:divBdr>
                          <w:divsChild>
                            <w:div w:id="83383387">
                              <w:marLeft w:val="0"/>
                              <w:marRight w:val="0"/>
                              <w:marTop w:val="0"/>
                              <w:marBottom w:val="0"/>
                              <w:divBdr>
                                <w:top w:val="none" w:sz="0" w:space="0" w:color="auto"/>
                                <w:left w:val="none" w:sz="0" w:space="0" w:color="auto"/>
                                <w:bottom w:val="none" w:sz="0" w:space="0" w:color="auto"/>
                                <w:right w:val="none" w:sz="0" w:space="0" w:color="auto"/>
                              </w:divBdr>
                              <w:divsChild>
                                <w:div w:id="28652791">
                                  <w:marLeft w:val="0"/>
                                  <w:marRight w:val="0"/>
                                  <w:marTop w:val="0"/>
                                  <w:marBottom w:val="0"/>
                                  <w:divBdr>
                                    <w:top w:val="none" w:sz="0" w:space="0" w:color="auto"/>
                                    <w:left w:val="none" w:sz="0" w:space="0" w:color="auto"/>
                                    <w:bottom w:val="none" w:sz="0" w:space="0" w:color="auto"/>
                                    <w:right w:val="none" w:sz="0" w:space="0" w:color="auto"/>
                                  </w:divBdr>
                                  <w:divsChild>
                                    <w:div w:id="1264607455">
                                      <w:marLeft w:val="0"/>
                                      <w:marRight w:val="0"/>
                                      <w:marTop w:val="0"/>
                                      <w:marBottom w:val="0"/>
                                      <w:divBdr>
                                        <w:top w:val="none" w:sz="0" w:space="0" w:color="auto"/>
                                        <w:left w:val="none" w:sz="0" w:space="0" w:color="auto"/>
                                        <w:bottom w:val="none" w:sz="0" w:space="0" w:color="auto"/>
                                        <w:right w:val="none" w:sz="0" w:space="0" w:color="auto"/>
                                      </w:divBdr>
                                      <w:divsChild>
                                        <w:div w:id="1200243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748676">
      <w:bodyDiv w:val="1"/>
      <w:marLeft w:val="0"/>
      <w:marRight w:val="0"/>
      <w:marTop w:val="0"/>
      <w:marBottom w:val="0"/>
      <w:divBdr>
        <w:top w:val="none" w:sz="0" w:space="0" w:color="auto"/>
        <w:left w:val="none" w:sz="0" w:space="0" w:color="auto"/>
        <w:bottom w:val="none" w:sz="0" w:space="0" w:color="auto"/>
        <w:right w:val="none" w:sz="0" w:space="0" w:color="auto"/>
      </w:divBdr>
      <w:divsChild>
        <w:div w:id="1120800877">
          <w:marLeft w:val="0"/>
          <w:marRight w:val="0"/>
          <w:marTop w:val="0"/>
          <w:marBottom w:val="0"/>
          <w:divBdr>
            <w:top w:val="none" w:sz="0" w:space="0" w:color="auto"/>
            <w:left w:val="none" w:sz="0" w:space="0" w:color="auto"/>
            <w:bottom w:val="none" w:sz="0" w:space="0" w:color="auto"/>
            <w:right w:val="none" w:sz="0" w:space="0" w:color="auto"/>
          </w:divBdr>
          <w:divsChild>
            <w:div w:id="232198824">
              <w:marLeft w:val="0"/>
              <w:marRight w:val="0"/>
              <w:marTop w:val="0"/>
              <w:marBottom w:val="0"/>
              <w:divBdr>
                <w:top w:val="none" w:sz="0" w:space="0" w:color="auto"/>
                <w:left w:val="none" w:sz="0" w:space="0" w:color="auto"/>
                <w:bottom w:val="none" w:sz="0" w:space="0" w:color="auto"/>
                <w:right w:val="none" w:sz="0" w:space="0" w:color="auto"/>
              </w:divBdr>
              <w:divsChild>
                <w:div w:id="1274559939">
                  <w:marLeft w:val="0"/>
                  <w:marRight w:val="0"/>
                  <w:marTop w:val="0"/>
                  <w:marBottom w:val="0"/>
                  <w:divBdr>
                    <w:top w:val="none" w:sz="0" w:space="0" w:color="auto"/>
                    <w:left w:val="none" w:sz="0" w:space="0" w:color="auto"/>
                    <w:bottom w:val="none" w:sz="0" w:space="0" w:color="auto"/>
                    <w:right w:val="none" w:sz="0" w:space="0" w:color="auto"/>
                  </w:divBdr>
                  <w:divsChild>
                    <w:div w:id="44375211">
                      <w:marLeft w:val="0"/>
                      <w:marRight w:val="0"/>
                      <w:marTop w:val="0"/>
                      <w:marBottom w:val="0"/>
                      <w:divBdr>
                        <w:top w:val="none" w:sz="0" w:space="0" w:color="auto"/>
                        <w:left w:val="none" w:sz="0" w:space="0" w:color="auto"/>
                        <w:bottom w:val="none" w:sz="0" w:space="0" w:color="auto"/>
                        <w:right w:val="none" w:sz="0" w:space="0" w:color="auto"/>
                      </w:divBdr>
                      <w:divsChild>
                        <w:div w:id="118884445">
                          <w:marLeft w:val="0"/>
                          <w:marRight w:val="0"/>
                          <w:marTop w:val="150"/>
                          <w:marBottom w:val="0"/>
                          <w:divBdr>
                            <w:top w:val="none" w:sz="0" w:space="0" w:color="auto"/>
                            <w:left w:val="none" w:sz="0" w:space="0" w:color="auto"/>
                            <w:bottom w:val="none" w:sz="0" w:space="0" w:color="auto"/>
                            <w:right w:val="none" w:sz="0" w:space="0" w:color="auto"/>
                          </w:divBdr>
                        </w:div>
                        <w:div w:id="463692937">
                          <w:marLeft w:val="0"/>
                          <w:marRight w:val="0"/>
                          <w:marTop w:val="0"/>
                          <w:marBottom w:val="0"/>
                          <w:divBdr>
                            <w:top w:val="none" w:sz="0" w:space="0" w:color="auto"/>
                            <w:left w:val="none" w:sz="0" w:space="0" w:color="auto"/>
                            <w:bottom w:val="none" w:sz="0" w:space="0" w:color="auto"/>
                            <w:right w:val="none" w:sz="0" w:space="0" w:color="auto"/>
                          </w:divBdr>
                        </w:div>
                        <w:div w:id="1126197556">
                          <w:marLeft w:val="0"/>
                          <w:marRight w:val="0"/>
                          <w:marTop w:val="0"/>
                          <w:marBottom w:val="0"/>
                          <w:divBdr>
                            <w:top w:val="none" w:sz="0" w:space="0" w:color="auto"/>
                            <w:left w:val="none" w:sz="0" w:space="0" w:color="auto"/>
                            <w:bottom w:val="none" w:sz="0" w:space="0" w:color="auto"/>
                            <w:right w:val="none" w:sz="0" w:space="0" w:color="auto"/>
                          </w:divBdr>
                        </w:div>
                        <w:div w:id="1760253868">
                          <w:marLeft w:val="0"/>
                          <w:marRight w:val="0"/>
                          <w:marTop w:val="30"/>
                          <w:marBottom w:val="0"/>
                          <w:divBdr>
                            <w:top w:val="none" w:sz="0" w:space="0" w:color="auto"/>
                            <w:left w:val="none" w:sz="0" w:space="0" w:color="auto"/>
                            <w:bottom w:val="none" w:sz="0" w:space="0" w:color="auto"/>
                            <w:right w:val="none" w:sz="0" w:space="0" w:color="auto"/>
                          </w:divBdr>
                        </w:div>
                        <w:div w:id="1984965875">
                          <w:marLeft w:val="240"/>
                          <w:marRight w:val="0"/>
                          <w:marTop w:val="15"/>
                          <w:marBottom w:val="0"/>
                          <w:divBdr>
                            <w:top w:val="none" w:sz="0" w:space="0" w:color="auto"/>
                            <w:left w:val="none" w:sz="0" w:space="0" w:color="auto"/>
                            <w:bottom w:val="none" w:sz="0" w:space="0" w:color="auto"/>
                            <w:right w:val="none" w:sz="0" w:space="0" w:color="auto"/>
                          </w:divBdr>
                        </w:div>
                      </w:divsChild>
                    </w:div>
                    <w:div w:id="1021980003">
                      <w:marLeft w:val="0"/>
                      <w:marRight w:val="150"/>
                      <w:marTop w:val="0"/>
                      <w:marBottom w:val="0"/>
                      <w:divBdr>
                        <w:top w:val="none" w:sz="0" w:space="0" w:color="auto"/>
                        <w:left w:val="none" w:sz="0" w:space="0" w:color="auto"/>
                        <w:bottom w:val="none" w:sz="0" w:space="0" w:color="auto"/>
                        <w:right w:val="none" w:sz="0" w:space="0" w:color="auto"/>
                      </w:divBdr>
                      <w:divsChild>
                        <w:div w:id="370308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5784847">
      <w:bodyDiv w:val="1"/>
      <w:marLeft w:val="0"/>
      <w:marRight w:val="0"/>
      <w:marTop w:val="0"/>
      <w:marBottom w:val="0"/>
      <w:divBdr>
        <w:top w:val="none" w:sz="0" w:space="0" w:color="auto"/>
        <w:left w:val="none" w:sz="0" w:space="0" w:color="auto"/>
        <w:bottom w:val="none" w:sz="0" w:space="0" w:color="auto"/>
        <w:right w:val="none" w:sz="0" w:space="0" w:color="auto"/>
      </w:divBdr>
    </w:div>
    <w:div w:id="1109161662">
      <w:bodyDiv w:val="1"/>
      <w:marLeft w:val="0"/>
      <w:marRight w:val="0"/>
      <w:marTop w:val="0"/>
      <w:marBottom w:val="0"/>
      <w:divBdr>
        <w:top w:val="none" w:sz="0" w:space="0" w:color="auto"/>
        <w:left w:val="none" w:sz="0" w:space="0" w:color="auto"/>
        <w:bottom w:val="none" w:sz="0" w:space="0" w:color="auto"/>
        <w:right w:val="none" w:sz="0" w:space="0" w:color="auto"/>
      </w:divBdr>
    </w:div>
    <w:div w:id="1303271637">
      <w:bodyDiv w:val="1"/>
      <w:marLeft w:val="0"/>
      <w:marRight w:val="0"/>
      <w:marTop w:val="0"/>
      <w:marBottom w:val="0"/>
      <w:divBdr>
        <w:top w:val="none" w:sz="0" w:space="0" w:color="auto"/>
        <w:left w:val="none" w:sz="0" w:space="0" w:color="auto"/>
        <w:bottom w:val="none" w:sz="0" w:space="0" w:color="auto"/>
        <w:right w:val="none" w:sz="0" w:space="0" w:color="auto"/>
      </w:divBdr>
      <w:divsChild>
        <w:div w:id="1381438828">
          <w:marLeft w:val="0"/>
          <w:marRight w:val="0"/>
          <w:marTop w:val="0"/>
          <w:marBottom w:val="0"/>
          <w:divBdr>
            <w:top w:val="none" w:sz="0" w:space="0" w:color="auto"/>
            <w:left w:val="none" w:sz="0" w:space="0" w:color="auto"/>
            <w:bottom w:val="none" w:sz="0" w:space="0" w:color="auto"/>
            <w:right w:val="none" w:sz="0" w:space="0" w:color="auto"/>
          </w:divBdr>
          <w:divsChild>
            <w:div w:id="1550997405">
              <w:marLeft w:val="0"/>
              <w:marRight w:val="0"/>
              <w:marTop w:val="0"/>
              <w:marBottom w:val="0"/>
              <w:divBdr>
                <w:top w:val="none" w:sz="0" w:space="0" w:color="auto"/>
                <w:left w:val="none" w:sz="0" w:space="0" w:color="auto"/>
                <w:bottom w:val="none" w:sz="0" w:space="0" w:color="auto"/>
                <w:right w:val="none" w:sz="0" w:space="0" w:color="auto"/>
              </w:divBdr>
              <w:divsChild>
                <w:div w:id="454565065">
                  <w:marLeft w:val="0"/>
                  <w:marRight w:val="0"/>
                  <w:marTop w:val="0"/>
                  <w:marBottom w:val="0"/>
                  <w:divBdr>
                    <w:top w:val="none" w:sz="0" w:space="0" w:color="auto"/>
                    <w:left w:val="none" w:sz="0" w:space="0" w:color="auto"/>
                    <w:bottom w:val="none" w:sz="0" w:space="0" w:color="auto"/>
                    <w:right w:val="none" w:sz="0" w:space="0" w:color="auto"/>
                  </w:divBdr>
                  <w:divsChild>
                    <w:div w:id="1549683491">
                      <w:marLeft w:val="0"/>
                      <w:marRight w:val="0"/>
                      <w:marTop w:val="0"/>
                      <w:marBottom w:val="0"/>
                      <w:divBdr>
                        <w:top w:val="none" w:sz="0" w:space="0" w:color="auto"/>
                        <w:left w:val="none" w:sz="0" w:space="0" w:color="auto"/>
                        <w:bottom w:val="none" w:sz="0" w:space="0" w:color="auto"/>
                        <w:right w:val="none" w:sz="0" w:space="0" w:color="auto"/>
                      </w:divBdr>
                      <w:divsChild>
                        <w:div w:id="595599665">
                          <w:marLeft w:val="0"/>
                          <w:marRight w:val="0"/>
                          <w:marTop w:val="0"/>
                          <w:marBottom w:val="0"/>
                          <w:divBdr>
                            <w:top w:val="none" w:sz="0" w:space="0" w:color="auto"/>
                            <w:left w:val="none" w:sz="0" w:space="0" w:color="auto"/>
                            <w:bottom w:val="none" w:sz="0" w:space="0" w:color="auto"/>
                            <w:right w:val="none" w:sz="0" w:space="0" w:color="auto"/>
                          </w:divBdr>
                          <w:divsChild>
                            <w:div w:id="1949502385">
                              <w:marLeft w:val="0"/>
                              <w:marRight w:val="0"/>
                              <w:marTop w:val="0"/>
                              <w:marBottom w:val="0"/>
                              <w:divBdr>
                                <w:top w:val="none" w:sz="0" w:space="0" w:color="auto"/>
                                <w:left w:val="none" w:sz="0" w:space="0" w:color="auto"/>
                                <w:bottom w:val="none" w:sz="0" w:space="0" w:color="auto"/>
                                <w:right w:val="none" w:sz="0" w:space="0" w:color="auto"/>
                              </w:divBdr>
                              <w:divsChild>
                                <w:div w:id="1207060218">
                                  <w:marLeft w:val="0"/>
                                  <w:marRight w:val="0"/>
                                  <w:marTop w:val="0"/>
                                  <w:marBottom w:val="0"/>
                                  <w:divBdr>
                                    <w:top w:val="none" w:sz="0" w:space="0" w:color="auto"/>
                                    <w:left w:val="none" w:sz="0" w:space="0" w:color="auto"/>
                                    <w:bottom w:val="none" w:sz="0" w:space="0" w:color="auto"/>
                                    <w:right w:val="none" w:sz="0" w:space="0" w:color="auto"/>
                                  </w:divBdr>
                                  <w:divsChild>
                                    <w:div w:id="1241601672">
                                      <w:marLeft w:val="0"/>
                                      <w:marRight w:val="0"/>
                                      <w:marTop w:val="0"/>
                                      <w:marBottom w:val="0"/>
                                      <w:divBdr>
                                        <w:top w:val="none" w:sz="0" w:space="0" w:color="auto"/>
                                        <w:left w:val="none" w:sz="0" w:space="0" w:color="auto"/>
                                        <w:bottom w:val="none" w:sz="0" w:space="0" w:color="auto"/>
                                        <w:right w:val="none" w:sz="0" w:space="0" w:color="auto"/>
                                      </w:divBdr>
                                      <w:divsChild>
                                        <w:div w:id="2053728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29582496">
      <w:bodyDiv w:val="1"/>
      <w:marLeft w:val="0"/>
      <w:marRight w:val="0"/>
      <w:marTop w:val="0"/>
      <w:marBottom w:val="0"/>
      <w:divBdr>
        <w:top w:val="none" w:sz="0" w:space="0" w:color="auto"/>
        <w:left w:val="none" w:sz="0" w:space="0" w:color="auto"/>
        <w:bottom w:val="none" w:sz="0" w:space="0" w:color="auto"/>
        <w:right w:val="none" w:sz="0" w:space="0" w:color="auto"/>
      </w:divBdr>
    </w:div>
    <w:div w:id="1838155721">
      <w:bodyDiv w:val="1"/>
      <w:marLeft w:val="0"/>
      <w:marRight w:val="0"/>
      <w:marTop w:val="0"/>
      <w:marBottom w:val="0"/>
      <w:divBdr>
        <w:top w:val="none" w:sz="0" w:space="0" w:color="auto"/>
        <w:left w:val="none" w:sz="0" w:space="0" w:color="auto"/>
        <w:bottom w:val="none" w:sz="0" w:space="0" w:color="auto"/>
        <w:right w:val="none" w:sz="0" w:space="0" w:color="auto"/>
      </w:divBdr>
    </w:div>
    <w:div w:id="1959290445">
      <w:bodyDiv w:val="1"/>
      <w:marLeft w:val="0"/>
      <w:marRight w:val="0"/>
      <w:marTop w:val="0"/>
      <w:marBottom w:val="0"/>
      <w:divBdr>
        <w:top w:val="none" w:sz="0" w:space="0" w:color="auto"/>
        <w:left w:val="none" w:sz="0" w:space="0" w:color="auto"/>
        <w:bottom w:val="none" w:sz="0" w:space="0" w:color="auto"/>
        <w:right w:val="none" w:sz="0" w:space="0" w:color="auto"/>
      </w:divBdr>
    </w:div>
    <w:div w:id="2042168207">
      <w:bodyDiv w:val="1"/>
      <w:marLeft w:val="0"/>
      <w:marRight w:val="0"/>
      <w:marTop w:val="0"/>
      <w:marBottom w:val="0"/>
      <w:divBdr>
        <w:top w:val="none" w:sz="0" w:space="0" w:color="auto"/>
        <w:left w:val="none" w:sz="0" w:space="0" w:color="auto"/>
        <w:bottom w:val="none" w:sz="0" w:space="0" w:color="auto"/>
        <w:right w:val="none" w:sz="0" w:space="0" w:color="auto"/>
      </w:divBdr>
    </w:div>
    <w:div w:id="2088919132">
      <w:bodyDiv w:val="1"/>
      <w:marLeft w:val="0"/>
      <w:marRight w:val="0"/>
      <w:marTop w:val="0"/>
      <w:marBottom w:val="0"/>
      <w:divBdr>
        <w:top w:val="none" w:sz="0" w:space="0" w:color="auto"/>
        <w:left w:val="none" w:sz="0" w:space="0" w:color="auto"/>
        <w:bottom w:val="none" w:sz="0" w:space="0" w:color="auto"/>
        <w:right w:val="none" w:sz="0" w:space="0" w:color="auto"/>
      </w:divBdr>
    </w:div>
    <w:div w:id="2120371152">
      <w:bodyDiv w:val="1"/>
      <w:marLeft w:val="0"/>
      <w:marRight w:val="0"/>
      <w:marTop w:val="0"/>
      <w:marBottom w:val="0"/>
      <w:divBdr>
        <w:top w:val="none" w:sz="0" w:space="0" w:color="auto"/>
        <w:left w:val="none" w:sz="0" w:space="0" w:color="auto"/>
        <w:bottom w:val="none" w:sz="0" w:space="0" w:color="auto"/>
        <w:right w:val="none" w:sz="0" w:space="0" w:color="auto"/>
      </w:divBdr>
      <w:divsChild>
        <w:div w:id="245119934">
          <w:marLeft w:val="0"/>
          <w:marRight w:val="0"/>
          <w:marTop w:val="0"/>
          <w:marBottom w:val="0"/>
          <w:divBdr>
            <w:top w:val="none" w:sz="0" w:space="0" w:color="auto"/>
            <w:left w:val="none" w:sz="0" w:space="0" w:color="auto"/>
            <w:bottom w:val="none" w:sz="0" w:space="0" w:color="auto"/>
            <w:right w:val="none" w:sz="0" w:space="0" w:color="auto"/>
          </w:divBdr>
          <w:divsChild>
            <w:div w:id="1067460448">
              <w:marLeft w:val="0"/>
              <w:marRight w:val="0"/>
              <w:marTop w:val="0"/>
              <w:marBottom w:val="0"/>
              <w:divBdr>
                <w:top w:val="none" w:sz="0" w:space="0" w:color="auto"/>
                <w:left w:val="none" w:sz="0" w:space="0" w:color="auto"/>
                <w:bottom w:val="none" w:sz="0" w:space="0" w:color="auto"/>
                <w:right w:val="none" w:sz="0" w:space="0" w:color="auto"/>
              </w:divBdr>
              <w:divsChild>
                <w:div w:id="1884318896">
                  <w:marLeft w:val="0"/>
                  <w:marRight w:val="0"/>
                  <w:marTop w:val="0"/>
                  <w:marBottom w:val="0"/>
                  <w:divBdr>
                    <w:top w:val="none" w:sz="0" w:space="0" w:color="auto"/>
                    <w:left w:val="none" w:sz="0" w:space="0" w:color="auto"/>
                    <w:bottom w:val="none" w:sz="0" w:space="0" w:color="auto"/>
                    <w:right w:val="none" w:sz="0" w:space="0" w:color="auto"/>
                  </w:divBdr>
                  <w:divsChild>
                    <w:div w:id="152990127">
                      <w:marLeft w:val="0"/>
                      <w:marRight w:val="0"/>
                      <w:marTop w:val="0"/>
                      <w:marBottom w:val="0"/>
                      <w:divBdr>
                        <w:top w:val="none" w:sz="0" w:space="0" w:color="auto"/>
                        <w:left w:val="none" w:sz="0" w:space="0" w:color="auto"/>
                        <w:bottom w:val="none" w:sz="0" w:space="0" w:color="auto"/>
                        <w:right w:val="none" w:sz="0" w:space="0" w:color="auto"/>
                      </w:divBdr>
                      <w:divsChild>
                        <w:div w:id="106969181">
                          <w:marLeft w:val="0"/>
                          <w:marRight w:val="0"/>
                          <w:marTop w:val="0"/>
                          <w:marBottom w:val="0"/>
                          <w:divBdr>
                            <w:top w:val="none" w:sz="0" w:space="0" w:color="auto"/>
                            <w:left w:val="none" w:sz="0" w:space="0" w:color="auto"/>
                            <w:bottom w:val="none" w:sz="0" w:space="0" w:color="auto"/>
                            <w:right w:val="none" w:sz="0" w:space="0" w:color="auto"/>
                          </w:divBdr>
                        </w:div>
                        <w:div w:id="419722989">
                          <w:marLeft w:val="0"/>
                          <w:marRight w:val="0"/>
                          <w:marTop w:val="0"/>
                          <w:marBottom w:val="0"/>
                          <w:divBdr>
                            <w:top w:val="none" w:sz="0" w:space="0" w:color="auto"/>
                            <w:left w:val="none" w:sz="0" w:space="0" w:color="auto"/>
                            <w:bottom w:val="none" w:sz="0" w:space="0" w:color="auto"/>
                            <w:right w:val="none" w:sz="0" w:space="0" w:color="auto"/>
                          </w:divBdr>
                        </w:div>
                        <w:div w:id="1514416401">
                          <w:marLeft w:val="0"/>
                          <w:marRight w:val="0"/>
                          <w:marTop w:val="150"/>
                          <w:marBottom w:val="0"/>
                          <w:divBdr>
                            <w:top w:val="none" w:sz="0" w:space="0" w:color="auto"/>
                            <w:left w:val="none" w:sz="0" w:space="0" w:color="auto"/>
                            <w:bottom w:val="none" w:sz="0" w:space="0" w:color="auto"/>
                            <w:right w:val="none" w:sz="0" w:space="0" w:color="auto"/>
                          </w:divBdr>
                        </w:div>
                        <w:div w:id="1579628073">
                          <w:marLeft w:val="240"/>
                          <w:marRight w:val="0"/>
                          <w:marTop w:val="15"/>
                          <w:marBottom w:val="0"/>
                          <w:divBdr>
                            <w:top w:val="none" w:sz="0" w:space="0" w:color="auto"/>
                            <w:left w:val="none" w:sz="0" w:space="0" w:color="auto"/>
                            <w:bottom w:val="none" w:sz="0" w:space="0" w:color="auto"/>
                            <w:right w:val="none" w:sz="0" w:space="0" w:color="auto"/>
                          </w:divBdr>
                        </w:div>
                        <w:div w:id="1983658649">
                          <w:marLeft w:val="0"/>
                          <w:marRight w:val="0"/>
                          <w:marTop w:val="30"/>
                          <w:marBottom w:val="0"/>
                          <w:divBdr>
                            <w:top w:val="none" w:sz="0" w:space="0" w:color="auto"/>
                            <w:left w:val="none" w:sz="0" w:space="0" w:color="auto"/>
                            <w:bottom w:val="none" w:sz="0" w:space="0" w:color="auto"/>
                            <w:right w:val="none" w:sz="0" w:space="0" w:color="auto"/>
                          </w:divBdr>
                        </w:div>
                      </w:divsChild>
                    </w:div>
                    <w:div w:id="667713098">
                      <w:marLeft w:val="0"/>
                      <w:marRight w:val="150"/>
                      <w:marTop w:val="0"/>
                      <w:marBottom w:val="0"/>
                      <w:divBdr>
                        <w:top w:val="none" w:sz="0" w:space="0" w:color="auto"/>
                        <w:left w:val="none" w:sz="0" w:space="0" w:color="auto"/>
                        <w:bottom w:val="none" w:sz="0" w:space="0" w:color="auto"/>
                        <w:right w:val="none" w:sz="0" w:space="0" w:color="auto"/>
                      </w:divBdr>
                      <w:divsChild>
                        <w:div w:id="2136832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http://www.kinderart.com/arthistory/kandinskycolors1.jpg" TargetMode="Externa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yperlink" Target="https://www.talkingbass.net/minor-pentatonic-scale-for-bass-guitar/" TargetMode="External"/><Relationship Id="rId2" Type="http://schemas.openxmlformats.org/officeDocument/2006/relationships/customXml" Target="../customXml/item2.xml"/><Relationship Id="rId16" Type="http://schemas.openxmlformats.org/officeDocument/2006/relationships/hyperlink" Target="https://www.talkingbass.net/how-to-build-a-funky-bass-lin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kinderart.com/arthistory/kandinskycolors1lg.jpg" TargetMode="Externa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arts2jones/Desktop/GaDOE%20Working%20Copies/7_U2_lp1%20(1)%20Sample%20LP%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30DF50E0FEEE64F891537BC1BA88882" ma:contentTypeVersion="18" ma:contentTypeDescription="Create a new document." ma:contentTypeScope="" ma:versionID="345284e41eec0ac6e41c43cd1ad3800c">
  <xsd:schema xmlns:xsd="http://www.w3.org/2001/XMLSchema" xmlns:xs="http://www.w3.org/2001/XMLSchema" xmlns:p="http://schemas.microsoft.com/office/2006/metadata/properties" xmlns:ns2="0b7df29d-5056-43d3-b4ef-3abde5a3089a" xmlns:ns3="7d06cd21-3a24-42fa-b369-5e343ae4a771" targetNamespace="http://schemas.microsoft.com/office/2006/metadata/properties" ma:root="true" ma:fieldsID="5efce88d6a2d2014db8b61d3815fc3ad" ns2:_="" ns3:_="">
    <xsd:import namespace="0b7df29d-5056-43d3-b4ef-3abde5a3089a"/>
    <xsd:import namespace="7d06cd21-3a24-42fa-b369-5e343ae4a7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7df29d-5056-43d3-b4ef-3abde5a308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c2506c3-735d-4e70-aa79-204d06275b9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06cd21-3a24-42fa-b369-5e343ae4a77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6abdbc5-e1da-4b3d-95ac-9e857e4b936d}" ma:internalName="TaxCatchAll" ma:showField="CatchAllData" ma:web="7d06cd21-3a24-42fa-b369-5e343ae4a7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documentManagement>
    <TaxCatchAll xmlns="7d06cd21-3a24-42fa-b369-5e343ae4a771" xsi:nil="true"/>
    <lcf76f155ced4ddcb4097134ff3c332f xmlns="0b7df29d-5056-43d3-b4ef-3abde5a3089a">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6F32C3-453B-474E-8CC4-814EEABA7BBE}">
  <ds:schemaRefs>
    <ds:schemaRef ds:uri="http://schemas.microsoft.com/sharepoint/v3/contenttype/forms"/>
  </ds:schemaRefs>
</ds:datastoreItem>
</file>

<file path=customXml/itemProps2.xml><?xml version="1.0" encoding="utf-8"?>
<ds:datastoreItem xmlns:ds="http://schemas.openxmlformats.org/officeDocument/2006/customXml" ds:itemID="{1506ECBA-901A-4E47-8E46-3E99C59AB7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b7df29d-5056-43d3-b4ef-3abde5a3089a"/>
    <ds:schemaRef ds:uri="7d06cd21-3a24-42fa-b369-5e343ae4a7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A25D6F-36BA-4F47-A36D-9CEAE22EF001}">
  <ds:schemaRefs>
    <ds:schemaRef ds:uri="http://schemas.microsoft.com/office/2006/metadata/properties"/>
    <ds:schemaRef ds:uri="7d06cd21-3a24-42fa-b369-5e343ae4a771"/>
    <ds:schemaRef ds:uri="0b7df29d-5056-43d3-b4ef-3abde5a3089a"/>
    <ds:schemaRef ds:uri="http://schemas.microsoft.com/office/infopath/2007/PartnerControls"/>
  </ds:schemaRefs>
</ds:datastoreItem>
</file>

<file path=customXml/itemProps4.xml><?xml version="1.0" encoding="utf-8"?>
<ds:datastoreItem xmlns:ds="http://schemas.openxmlformats.org/officeDocument/2006/customXml" ds:itemID="{56BA2406-5468-C94D-8D2D-1FC5DFD86B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7_U2_lp1 (1) Sample LP Template.dotx</Template>
  <TotalTime>2</TotalTime>
  <Pages>3</Pages>
  <Words>918</Words>
  <Characters>5237</Characters>
  <Application>Microsoft Office Word</Application>
  <DocSecurity>0</DocSecurity>
  <Lines>43</Lines>
  <Paragraphs>12</Paragraphs>
  <ScaleCrop>false</ScaleCrop>
  <Company>FCSS</Company>
  <LinksUpToDate>false</LinksUpToDate>
  <CharactersWithSpaces>6143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Heath Jones</dc:creator>
  <cp:keywords/>
  <dc:description/>
  <cp:lastModifiedBy>Collado, Rafael S</cp:lastModifiedBy>
  <cp:revision>10</cp:revision>
  <cp:lastPrinted>2014-05-16T02:25:00Z</cp:lastPrinted>
  <dcterms:created xsi:type="dcterms:W3CDTF">2019-07-16T18:26:00Z</dcterms:created>
  <dcterms:modified xsi:type="dcterms:W3CDTF">2025-01-30T04:56:00Z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0x010100A30DF50E0FEEE64F891537BC1BA88882</vt:lpwstr>
  </property>
</Properties>
</file>